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B953B9C" w14:textId="77777777" w:rsidR="00713148" w:rsidRDefault="00713148" w:rsidP="00713148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19A37E01" w14:textId="088407EE" w:rsidR="00027642" w:rsidRPr="00713148" w:rsidRDefault="007D5492" w:rsidP="00713148">
      <w:pPr>
        <w:rPr>
          <w:b/>
        </w:rPr>
      </w:pPr>
      <w:r>
        <w:rPr>
          <w:rFonts w:cs="Times New Roman"/>
          <w:b/>
        </w:rPr>
        <w:t xml:space="preserve">English Language Arts, </w:t>
      </w:r>
      <w:r>
        <w:rPr>
          <w:rFonts w:cs="Times New Roman"/>
          <w:b/>
          <w:i/>
        </w:rPr>
        <w:t xml:space="preserve">Crime and Puzzlement Volume 1 </w:t>
      </w:r>
      <w:r>
        <w:rPr>
          <w:rFonts w:cs="Times New Roman"/>
          <w:b/>
        </w:rPr>
        <w:t>Unit, Lesson 2</w:t>
      </w:r>
      <w:r>
        <w:rPr>
          <w:rFonts w:cs="Times New Roman"/>
          <w:b/>
        </w:rPr>
        <w:t xml:space="preserve"> Do Now, </w:t>
      </w:r>
      <w:r w:rsidR="00713148">
        <w:rPr>
          <w:b/>
        </w:rPr>
        <w:t xml:space="preserve">Cultural Literacy Worksheet: </w:t>
      </w:r>
      <w:r w:rsidR="003F7BD2" w:rsidRPr="00713148">
        <w:rPr>
          <w:b/>
          <w:i/>
        </w:rPr>
        <w:t>An Ounce of Prevention is Worth a Pound of C</w:t>
      </w:r>
      <w:r w:rsidR="00537876" w:rsidRPr="00713148">
        <w:rPr>
          <w:b/>
          <w:i/>
        </w:rPr>
        <w:t>ure</w:t>
      </w:r>
      <w:r w:rsidR="00713148">
        <w:rPr>
          <w:b/>
        </w:rPr>
        <w:t>.</w:t>
      </w:r>
      <w:r w:rsidR="00027642">
        <w:rPr>
          <w:b/>
        </w:rPr>
        <w:t xml:space="preserve"> </w:t>
      </w:r>
      <w:r w:rsidR="00027642" w:rsidRPr="00713148">
        <w:rPr>
          <w:rFonts w:eastAsia="Times New Roman" w:cs="Times New Roman"/>
          <w:b/>
          <w:bCs/>
        </w:rPr>
        <w:t>Cultural literacy</w:t>
      </w:r>
      <w:r w:rsidR="00027642">
        <w:rPr>
          <w:rFonts w:eastAsia="Times New Roman" w:cs="Times New Roman"/>
        </w:rPr>
        <w:t xml:space="preserve"> is familiarity with and ability to understand the idioms, allusions, and informal content that create and constitute a culture. Here is a short reading from</w:t>
      </w:r>
      <w:r w:rsidR="00027642">
        <w:rPr>
          <w:rFonts w:cs="Times New Roman"/>
          <w:kern w:val="0"/>
          <w:lang w:eastAsia="ja-JP"/>
        </w:rPr>
        <w:t xml:space="preserve"> </w:t>
      </w:r>
      <w:r w:rsidR="00027642">
        <w:rPr>
          <w:rFonts w:cs="Times New Roman"/>
          <w:kern w:val="0"/>
          <w:u w:val="single"/>
          <w:lang w:eastAsia="ja-JP"/>
        </w:rPr>
        <w:t>The New Dictionary of Cultural Literacy</w:t>
      </w:r>
      <w:r w:rsidR="00027642">
        <w:rPr>
          <w:rFonts w:cs="Times New Roman"/>
          <w:kern w:val="0"/>
          <w:lang w:eastAsia="ja-JP"/>
        </w:rPr>
        <w:t xml:space="preserve"> (Hirsch, E.D., Joseph F. </w:t>
      </w:r>
      <w:proofErr w:type="spellStart"/>
      <w:r w:rsidR="00027642">
        <w:rPr>
          <w:rFonts w:cs="Times New Roman"/>
          <w:kern w:val="0"/>
          <w:lang w:eastAsia="ja-JP"/>
        </w:rPr>
        <w:t>Kett</w:t>
      </w:r>
      <w:proofErr w:type="spellEnd"/>
      <w:r w:rsidR="00027642">
        <w:rPr>
          <w:rFonts w:cs="Times New Roman"/>
          <w:kern w:val="0"/>
          <w:lang w:eastAsia="ja-JP"/>
        </w:rPr>
        <w:t xml:space="preserve">, and James </w:t>
      </w:r>
      <w:proofErr w:type="spellStart"/>
      <w:r w:rsidR="00027642">
        <w:rPr>
          <w:rFonts w:cs="Times New Roman"/>
          <w:kern w:val="0"/>
          <w:lang w:eastAsia="ja-JP"/>
        </w:rPr>
        <w:t>Trefil</w:t>
      </w:r>
      <w:proofErr w:type="spellEnd"/>
      <w:r w:rsidR="00027642"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3B6668C3" w14:textId="0BC81E60" w:rsidR="00537876" w:rsidRDefault="003F7BD2" w:rsidP="00537876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b/>
        </w:rPr>
        <w:t>An Ounce of Prevention is Worth a Pound of Cure:</w:t>
      </w:r>
      <w:r w:rsidR="00537876">
        <w:rPr>
          <w:rFonts w:cs="Times New Roman"/>
          <w:b/>
          <w:bCs/>
          <w:kern w:val="0"/>
          <w:lang w:eastAsia="ja-JP"/>
        </w:rPr>
        <w:t xml:space="preserve"> </w:t>
      </w:r>
      <w:r w:rsidR="00537876">
        <w:rPr>
          <w:rFonts w:cs="Times New Roman"/>
          <w:kern w:val="0"/>
          <w:lang w:eastAsia="ja-JP"/>
        </w:rPr>
        <w:t>A little prevention before a crisis is preferable to a lot of fixing up afterward. (</w:t>
      </w:r>
      <w:r w:rsidR="00537876">
        <w:rPr>
          <w:rFonts w:cs="Times New Roman"/>
          <w:i/>
          <w:iCs/>
          <w:kern w:val="0"/>
          <w:lang w:eastAsia="ja-JP"/>
        </w:rPr>
        <w:t>See also</w:t>
      </w:r>
      <w:r w:rsidR="00537876">
        <w:rPr>
          <w:rFonts w:cs="Times New Roman"/>
          <w:kern w:val="0"/>
          <w:lang w:eastAsia="ja-JP"/>
        </w:rPr>
        <w:t xml:space="preserve"> </w:t>
      </w:r>
      <w:r w:rsidR="00537876">
        <w:rPr>
          <w:rFonts w:cs="Times New Roman"/>
          <w:b/>
          <w:bCs/>
          <w:kern w:val="0"/>
          <w:lang w:eastAsia="ja-JP"/>
        </w:rPr>
        <w:t>A stitch in time saves nine</w:t>
      </w:r>
      <w:r w:rsidR="00537876">
        <w:rPr>
          <w:rFonts w:cs="Times New Roman"/>
          <w:kern w:val="0"/>
          <w:lang w:eastAsia="ja-JP"/>
        </w:rPr>
        <w:t>.)</w:t>
      </w:r>
    </w:p>
    <w:p w14:paraId="1741F743" w14:textId="77777777" w:rsidR="003F7BD2" w:rsidRDefault="003F7BD2" w:rsidP="00537876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8B77A27" w14:textId="0C541305" w:rsidR="003F7BD2" w:rsidRDefault="001D1D12" w:rsidP="001D1D12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1D1D12">
        <w:rPr>
          <w:rFonts w:cs="Times New Roman"/>
          <w:b/>
          <w:kern w:val="0"/>
          <w:lang w:eastAsia="ja-JP"/>
        </w:rPr>
        <w:t>What</w:t>
      </w:r>
      <w:r w:rsidRPr="001D1D12">
        <w:rPr>
          <w:rFonts w:cs="Times New Roman"/>
          <w:kern w:val="0"/>
          <w:lang w:eastAsia="ja-JP"/>
        </w:rPr>
        <w:t xml:space="preserve"> does the expression “an ounce of prevention is worth a pound of cure” mean?</w:t>
      </w:r>
    </w:p>
    <w:p w14:paraId="7059934B" w14:textId="77777777" w:rsidR="001D1D12" w:rsidRDefault="001D1D12" w:rsidP="001D1D1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51C305E" w14:textId="77777777" w:rsidR="001D1D12" w:rsidRPr="001D1D12" w:rsidRDefault="001D1D12" w:rsidP="001D1D1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6FB2A00" w14:textId="3C673B93" w:rsidR="001D1D12" w:rsidRDefault="001D1D12" w:rsidP="001D1D12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1D1D12">
        <w:rPr>
          <w:rFonts w:cs="Times New Roman"/>
          <w:b/>
          <w:kern w:val="0"/>
          <w:lang w:eastAsia="ja-JP"/>
        </w:rPr>
        <w:t>Can you</w:t>
      </w:r>
      <w:r>
        <w:rPr>
          <w:rFonts w:cs="Times New Roman"/>
          <w:kern w:val="0"/>
          <w:lang w:eastAsia="ja-JP"/>
        </w:rPr>
        <w:t xml:space="preserve"> think of an instance in your own life where the expression “an ounce of prevention is worth a pound of cure” applies”?</w:t>
      </w:r>
    </w:p>
    <w:p w14:paraId="35B002C6" w14:textId="77777777" w:rsidR="001D1D12" w:rsidRDefault="001D1D12" w:rsidP="001D1D1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68749D6" w14:textId="77777777" w:rsidR="001D1D12" w:rsidRPr="001D1D12" w:rsidRDefault="001D1D12" w:rsidP="001D1D1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EB5AEAF" w14:textId="2494B46E" w:rsidR="001D1D12" w:rsidRDefault="001D1D12" w:rsidP="001D1D12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1D1D12">
        <w:rPr>
          <w:rFonts w:cs="Times New Roman"/>
          <w:b/>
          <w:kern w:val="0"/>
          <w:lang w:eastAsia="ja-JP"/>
        </w:rPr>
        <w:t>What</w:t>
      </w:r>
      <w:r>
        <w:rPr>
          <w:rFonts w:cs="Times New Roman"/>
          <w:kern w:val="0"/>
          <w:lang w:eastAsia="ja-JP"/>
        </w:rPr>
        <w:t xml:space="preserve"> do you think “a stitch in time saves nine” means?</w:t>
      </w:r>
    </w:p>
    <w:p w14:paraId="5C5F4175" w14:textId="77777777" w:rsidR="001D1D12" w:rsidRDefault="001D1D12" w:rsidP="001D1D1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F73D5AA" w14:textId="77777777" w:rsidR="001D1D12" w:rsidRDefault="001D1D12" w:rsidP="001D1D1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9D8AC5B" w14:textId="77777777" w:rsidR="001D1D12" w:rsidRDefault="001D1D12" w:rsidP="001D1D1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858F17A" w14:textId="77777777" w:rsidR="001D1D12" w:rsidRDefault="001D1D12" w:rsidP="001D1D1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734CE09" w14:textId="77777777" w:rsidR="001D1D12" w:rsidRDefault="001D1D12" w:rsidP="001D1D1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FD0D45D" w14:textId="77777777" w:rsidR="001D1D12" w:rsidRDefault="001D1D12" w:rsidP="001D1D1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96FA3E3" w14:textId="77777777" w:rsidR="001D1D12" w:rsidRDefault="001D1D12" w:rsidP="001D1D1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AEF2CD5" w14:textId="77777777" w:rsidR="001D1D12" w:rsidRDefault="001D1D12" w:rsidP="001D1D1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497BA67" w14:textId="77777777" w:rsidR="001D1D12" w:rsidRDefault="001D1D12" w:rsidP="001D1D1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BD6BEC9" w14:textId="77777777" w:rsidR="001D1D12" w:rsidRDefault="001D1D12" w:rsidP="001D1D1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12D2361" w14:textId="77777777" w:rsidR="00713148" w:rsidRDefault="00713148" w:rsidP="00713148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46CA06D6" w14:textId="05ECBF8A" w:rsidR="001D1D12" w:rsidRDefault="007D5492" w:rsidP="00713148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rFonts w:cs="Times New Roman"/>
          <w:b/>
        </w:rPr>
        <w:t xml:space="preserve">English Language Arts, </w:t>
      </w:r>
      <w:r>
        <w:rPr>
          <w:rFonts w:cs="Times New Roman"/>
          <w:b/>
          <w:i/>
        </w:rPr>
        <w:t xml:space="preserve">Crime and Puzzlement Volume 1 </w:t>
      </w:r>
      <w:r>
        <w:rPr>
          <w:rFonts w:cs="Times New Roman"/>
          <w:b/>
        </w:rPr>
        <w:t xml:space="preserve">Unit, Lesson 2 Do Now, </w:t>
      </w:r>
      <w:r>
        <w:rPr>
          <w:b/>
        </w:rPr>
        <w:t xml:space="preserve">Cultural Literacy Worksheet: </w:t>
      </w:r>
      <w:r w:rsidRPr="00713148">
        <w:rPr>
          <w:b/>
          <w:i/>
        </w:rPr>
        <w:t>An Ounce of Prevention is Worth a Pound of Cure</w:t>
      </w:r>
      <w:r>
        <w:rPr>
          <w:b/>
        </w:rPr>
        <w:t xml:space="preserve">. </w:t>
      </w:r>
      <w:bookmarkStart w:id="0" w:name="_GoBack"/>
      <w:bookmarkEnd w:id="0"/>
      <w:r w:rsidR="00713148" w:rsidRPr="00713148">
        <w:rPr>
          <w:rFonts w:eastAsia="Times New Roman" w:cs="Times New Roman"/>
          <w:b/>
          <w:bCs/>
        </w:rPr>
        <w:t>Cultural literacy</w:t>
      </w:r>
      <w:r w:rsidR="00713148">
        <w:rPr>
          <w:rFonts w:eastAsia="Times New Roman" w:cs="Times New Roman"/>
        </w:rPr>
        <w:t xml:space="preserve"> </w:t>
      </w:r>
      <w:r w:rsidR="001D1D12">
        <w:rPr>
          <w:rFonts w:eastAsia="Times New Roman" w:cs="Times New Roman"/>
        </w:rPr>
        <w:t>is familiarity with and ability to understand the idioms, allusions, and informal content that create and constitute a culture. Here is a short reading from</w:t>
      </w:r>
      <w:r w:rsidR="001D1D12">
        <w:rPr>
          <w:rFonts w:cs="Times New Roman"/>
          <w:kern w:val="0"/>
          <w:lang w:eastAsia="ja-JP"/>
        </w:rPr>
        <w:t xml:space="preserve"> </w:t>
      </w:r>
      <w:r w:rsidR="001D1D12">
        <w:rPr>
          <w:rFonts w:cs="Times New Roman"/>
          <w:kern w:val="0"/>
          <w:u w:val="single"/>
          <w:lang w:eastAsia="ja-JP"/>
        </w:rPr>
        <w:t>The New Dictionary of Cultural Literacy</w:t>
      </w:r>
      <w:r w:rsidR="001D1D12">
        <w:rPr>
          <w:rFonts w:cs="Times New Roman"/>
          <w:kern w:val="0"/>
          <w:lang w:eastAsia="ja-JP"/>
        </w:rPr>
        <w:t xml:space="preserve"> (Hirsch, E.D., Joseph F. </w:t>
      </w:r>
      <w:proofErr w:type="spellStart"/>
      <w:r w:rsidR="001D1D12">
        <w:rPr>
          <w:rFonts w:cs="Times New Roman"/>
          <w:kern w:val="0"/>
          <w:lang w:eastAsia="ja-JP"/>
        </w:rPr>
        <w:t>Kett</w:t>
      </w:r>
      <w:proofErr w:type="spellEnd"/>
      <w:r w:rsidR="001D1D12">
        <w:rPr>
          <w:rFonts w:cs="Times New Roman"/>
          <w:kern w:val="0"/>
          <w:lang w:eastAsia="ja-JP"/>
        </w:rPr>
        <w:t xml:space="preserve">, and James </w:t>
      </w:r>
      <w:proofErr w:type="spellStart"/>
      <w:r w:rsidR="001D1D12">
        <w:rPr>
          <w:rFonts w:cs="Times New Roman"/>
          <w:kern w:val="0"/>
          <w:lang w:eastAsia="ja-JP"/>
        </w:rPr>
        <w:t>Trefil</w:t>
      </w:r>
      <w:proofErr w:type="spellEnd"/>
      <w:r w:rsidR="001D1D12"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4F752D5D" w14:textId="77777777" w:rsidR="001D1D12" w:rsidRDefault="001D1D12" w:rsidP="001D1D1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b/>
        </w:rPr>
        <w:t>An Ounce of Prevention is Worth a Pound of Cure:</w:t>
      </w:r>
      <w:r>
        <w:rPr>
          <w:rFonts w:cs="Times New Roman"/>
          <w:b/>
          <w:bCs/>
          <w:kern w:val="0"/>
          <w:lang w:eastAsia="ja-JP"/>
        </w:rPr>
        <w:t xml:space="preserve"> </w:t>
      </w:r>
      <w:r>
        <w:rPr>
          <w:rFonts w:cs="Times New Roman"/>
          <w:kern w:val="0"/>
          <w:lang w:eastAsia="ja-JP"/>
        </w:rPr>
        <w:t>A little prevention before a crisis is preferable to a lot of fixing up afterward. (</w:t>
      </w:r>
      <w:r>
        <w:rPr>
          <w:rFonts w:cs="Times New Roman"/>
          <w:i/>
          <w:iCs/>
          <w:kern w:val="0"/>
          <w:lang w:eastAsia="ja-JP"/>
        </w:rPr>
        <w:t>See also</w:t>
      </w:r>
      <w:r>
        <w:rPr>
          <w:rFonts w:cs="Times New Roman"/>
          <w:kern w:val="0"/>
          <w:lang w:eastAsia="ja-JP"/>
        </w:rPr>
        <w:t xml:space="preserve"> </w:t>
      </w:r>
      <w:r>
        <w:rPr>
          <w:rFonts w:cs="Times New Roman"/>
          <w:b/>
          <w:bCs/>
          <w:kern w:val="0"/>
          <w:lang w:eastAsia="ja-JP"/>
        </w:rPr>
        <w:t>A stitch in time saves nine</w:t>
      </w:r>
      <w:r>
        <w:rPr>
          <w:rFonts w:cs="Times New Roman"/>
          <w:kern w:val="0"/>
          <w:lang w:eastAsia="ja-JP"/>
        </w:rPr>
        <w:t>.)</w:t>
      </w:r>
    </w:p>
    <w:p w14:paraId="5D5A18A8" w14:textId="77777777" w:rsidR="001D1D12" w:rsidRDefault="001D1D12" w:rsidP="001D1D1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470D6FF" w14:textId="77777777" w:rsidR="001D1D12" w:rsidRDefault="001D1D12" w:rsidP="001D1D12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1D1D12">
        <w:rPr>
          <w:rFonts w:cs="Times New Roman"/>
          <w:b/>
          <w:kern w:val="0"/>
          <w:lang w:eastAsia="ja-JP"/>
        </w:rPr>
        <w:t>What</w:t>
      </w:r>
      <w:r w:rsidRPr="001D1D12">
        <w:rPr>
          <w:rFonts w:cs="Times New Roman"/>
          <w:kern w:val="0"/>
          <w:lang w:eastAsia="ja-JP"/>
        </w:rPr>
        <w:t xml:space="preserve"> does the expression “an ounce of prevention is worth a pound of cure” mean?</w:t>
      </w:r>
    </w:p>
    <w:p w14:paraId="57F4D90A" w14:textId="77777777" w:rsidR="001D1D12" w:rsidRDefault="001D1D12" w:rsidP="001D1D1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7373DC1" w14:textId="77777777" w:rsidR="001D1D12" w:rsidRPr="001D1D12" w:rsidRDefault="001D1D12" w:rsidP="001D1D1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D490F3F" w14:textId="77777777" w:rsidR="001D1D12" w:rsidRDefault="001D1D12" w:rsidP="001D1D12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1D1D12">
        <w:rPr>
          <w:rFonts w:cs="Times New Roman"/>
          <w:b/>
          <w:kern w:val="0"/>
          <w:lang w:eastAsia="ja-JP"/>
        </w:rPr>
        <w:t>Can you</w:t>
      </w:r>
      <w:r>
        <w:rPr>
          <w:rFonts w:cs="Times New Roman"/>
          <w:kern w:val="0"/>
          <w:lang w:eastAsia="ja-JP"/>
        </w:rPr>
        <w:t xml:space="preserve"> think of an instance in your own life where the expression “an ounce of prevention is worth a pound of cure” applies”?</w:t>
      </w:r>
    </w:p>
    <w:p w14:paraId="06DAC094" w14:textId="77777777" w:rsidR="001D1D12" w:rsidRDefault="001D1D12" w:rsidP="001D1D1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11A9555" w14:textId="77777777" w:rsidR="001D1D12" w:rsidRPr="001D1D12" w:rsidRDefault="001D1D12" w:rsidP="001D1D1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3DF8DC2" w14:textId="77777777" w:rsidR="001D1D12" w:rsidRPr="001D1D12" w:rsidRDefault="001D1D12" w:rsidP="001D1D12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1D1D12">
        <w:rPr>
          <w:rFonts w:cs="Times New Roman"/>
          <w:b/>
          <w:kern w:val="0"/>
          <w:lang w:eastAsia="ja-JP"/>
        </w:rPr>
        <w:t>What</w:t>
      </w:r>
      <w:r>
        <w:rPr>
          <w:rFonts w:cs="Times New Roman"/>
          <w:kern w:val="0"/>
          <w:lang w:eastAsia="ja-JP"/>
        </w:rPr>
        <w:t xml:space="preserve"> do you think “a stitch in time saves nine” means?</w:t>
      </w:r>
    </w:p>
    <w:p w14:paraId="724E27EF" w14:textId="77777777" w:rsidR="001D1D12" w:rsidRDefault="001D1D12" w:rsidP="001D1D1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B5F0192" w14:textId="77777777" w:rsidR="001D1D12" w:rsidRDefault="001D1D12" w:rsidP="001D1D1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861F5CB" w14:textId="77777777" w:rsidR="001D1D12" w:rsidRPr="001D1D12" w:rsidRDefault="001D1D12" w:rsidP="001D1D1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34439B4" w14:textId="77777777" w:rsidR="00537876" w:rsidRDefault="00537876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025993F" w14:textId="77777777" w:rsidR="00027642" w:rsidRDefault="00027642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D74D829" w14:textId="77777777" w:rsidR="007F0B43" w:rsidRPr="007F0B43" w:rsidRDefault="007F0B43" w:rsidP="00027642">
      <w:pPr>
        <w:rPr>
          <w:b/>
        </w:rPr>
      </w:pPr>
    </w:p>
    <w:sectPr w:rsidR="007F0B43" w:rsidRPr="007F0B43" w:rsidSect="00D2239B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MS Mincho">
    <w:altName w:val="ＭＳ 明朝"/>
    <w:panose1 w:val="02020609040205080304"/>
    <w:charset w:val="80"/>
    <w:family w:val="auto"/>
    <w:pitch w:val="variable"/>
    <w:sig w:usb0="E00002FF" w:usb1="6AC7FDFB" w:usb2="08000012" w:usb3="00000000" w:csb0="000200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MS Gothic">
    <w:altName w:val="ＭＳ ゴシック"/>
    <w:panose1 w:val="020B0609070205080204"/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06A5C04"/>
    <w:multiLevelType w:val="hybridMultilevel"/>
    <w:tmpl w:val="DD021A84"/>
    <w:lvl w:ilvl="0" w:tplc="E9AE3A7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6CB200F"/>
    <w:multiLevelType w:val="hybridMultilevel"/>
    <w:tmpl w:val="DD021A84"/>
    <w:lvl w:ilvl="0" w:tplc="E9AE3A7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49B4A42"/>
    <w:multiLevelType w:val="multilevel"/>
    <w:tmpl w:val="8AE2A7D2"/>
    <w:styleLink w:val="Style1"/>
    <w:lvl w:ilvl="0">
      <w:start w:val="1"/>
      <w:numFmt w:val="upperRoman"/>
      <w:lvlText w:val="%1."/>
      <w:lvlJc w:val="left"/>
      <w:pPr>
        <w:tabs>
          <w:tab w:val="num" w:pos="1440"/>
        </w:tabs>
        <w:ind w:left="1440" w:hanging="720"/>
      </w:pPr>
      <w:rPr>
        <w:rFonts w:hint="default"/>
        <w:b/>
      </w:rPr>
    </w:lvl>
    <w:lvl w:ilvl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oNotDisplayPageBoundaries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C5968"/>
    <w:rsid w:val="00027642"/>
    <w:rsid w:val="001D1D12"/>
    <w:rsid w:val="003F7BD2"/>
    <w:rsid w:val="00537876"/>
    <w:rsid w:val="00713148"/>
    <w:rsid w:val="007D5492"/>
    <w:rsid w:val="007F0B43"/>
    <w:rsid w:val="00955468"/>
    <w:rsid w:val="00995445"/>
    <w:rsid w:val="00C944A5"/>
    <w:rsid w:val="00CE0178"/>
    <w:rsid w:val="00D2239B"/>
    <w:rsid w:val="00D83738"/>
    <w:rsid w:val="00EC59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5BC2C0F4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MS Mincho" w:hAnsi="Times New Roman" w:cs="Helvetica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kern w:val="2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numbering" w:customStyle="1" w:styleId="Style1">
    <w:name w:val="Style1"/>
    <w:rsid w:val="000B7EEF"/>
    <w:pPr>
      <w:numPr>
        <w:numId w:val="1"/>
      </w:numPr>
    </w:pPr>
  </w:style>
  <w:style w:type="character" w:styleId="Hyperlink">
    <w:name w:val="Hyperlink"/>
    <w:basedOn w:val="DefaultParagraphFont"/>
    <w:uiPriority w:val="99"/>
    <w:semiHidden/>
    <w:unhideWhenUsed/>
    <w:rsid w:val="00027642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027642"/>
    <w:rPr>
      <w:color w:val="800080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1D1D1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288</Words>
  <Characters>1646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9</cp:revision>
  <dcterms:created xsi:type="dcterms:W3CDTF">2012-08-13T12:04:00Z</dcterms:created>
  <dcterms:modified xsi:type="dcterms:W3CDTF">2018-07-10T17:23:00Z</dcterms:modified>
</cp:coreProperties>
</file>