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66F4" w:rsidRPr="001A6DF0" w:rsidRDefault="009966F4" w:rsidP="009966F4">
      <w:pPr>
        <w:jc w:val="center"/>
        <w:rPr>
          <w:b/>
          <w:u w:val="single"/>
        </w:rPr>
      </w:pPr>
      <w:bookmarkStart w:id="0" w:name="OLE_LINK1"/>
      <w:bookmarkStart w:id="1" w:name="OLE_LINK2"/>
      <w:r w:rsidRPr="001A6DF0">
        <w:rPr>
          <w:b/>
          <w:u w:val="single"/>
        </w:rPr>
        <w:t xml:space="preserve">Learning Methods, </w:t>
      </w:r>
      <w:r w:rsidRPr="001A6DF0">
        <w:rPr>
          <w:b/>
          <w:i/>
          <w:u w:val="single"/>
        </w:rPr>
        <w:t>Professor</w:t>
      </w:r>
      <w:r w:rsidRPr="001A6DF0">
        <w:rPr>
          <w:b/>
          <w:i/>
          <w:u w:val="single"/>
        </w:rPr>
        <w:t xml:space="preserve"> </w:t>
      </w:r>
      <w:r w:rsidRPr="001A6DF0">
        <w:rPr>
          <w:b/>
          <w:i/>
          <w:u w:val="single"/>
        </w:rPr>
        <w:t xml:space="preserve">Daniel Willingham’s Three Principles </w:t>
      </w:r>
      <w:r w:rsidRPr="001A6DF0">
        <w:rPr>
          <w:b/>
          <w:i/>
          <w:u w:val="single"/>
        </w:rPr>
        <w:t>of Memory</w:t>
      </w:r>
      <w:r w:rsidRPr="001A6DF0">
        <w:rPr>
          <w:b/>
          <w:u w:val="single"/>
        </w:rPr>
        <w:t xml:space="preserve"> Unit Plan</w:t>
      </w:r>
    </w:p>
    <w:p w:rsidR="009966F4" w:rsidRDefault="009966F4" w:rsidP="009966F4">
      <w:pPr>
        <w:jc w:val="center"/>
        <w:rPr>
          <w:b/>
        </w:rPr>
      </w:pPr>
    </w:p>
    <w:p w:rsidR="009966F4" w:rsidRPr="007F2D5E" w:rsidRDefault="009966F4" w:rsidP="009966F4">
      <w:pPr>
        <w:rPr>
          <w:b/>
        </w:rPr>
      </w:pPr>
      <w:r w:rsidRPr="007F2D5E">
        <w:rPr>
          <w:b/>
          <w:u w:val="single"/>
        </w:rPr>
        <w:t>Common Core Standards Met</w:t>
      </w:r>
      <w:r w:rsidRPr="007F2D5E">
        <w:rPr>
          <w:b/>
        </w:rPr>
        <w:t xml:space="preserve">: </w:t>
      </w:r>
    </w:p>
    <w:p w:rsidR="009966F4" w:rsidRPr="007F2D5E" w:rsidRDefault="009966F4" w:rsidP="009966F4">
      <w:pPr>
        <w:rPr>
          <w:b/>
        </w:rPr>
      </w:pPr>
      <w:bookmarkStart w:id="2" w:name="OLE_LINK111"/>
      <w:bookmarkStart w:id="3" w:name="OLE_LINK112"/>
      <w:r w:rsidRPr="007F2D5E">
        <w:rPr>
          <w:b/>
        </w:rPr>
        <w:t>Standard (SL 9-10.1)-</w:t>
      </w:r>
      <w:r w:rsidRPr="007F2D5E">
        <w:t xml:space="preserve">Initiate and participate effectively in a range of collaborative discussions (one-on-one, in groups, teacher-led) with diverse partners on </w:t>
      </w:r>
      <w:r w:rsidRPr="007F2D5E">
        <w:rPr>
          <w:i/>
        </w:rPr>
        <w:t>grades 9-10 topics, texts and issues</w:t>
      </w:r>
      <w:r w:rsidRPr="007F2D5E">
        <w:t>, building on others’ ideas and expressing their own clearly and persuasively.</w:t>
      </w:r>
    </w:p>
    <w:bookmarkEnd w:id="2"/>
    <w:bookmarkEnd w:id="3"/>
    <w:p w:rsidR="009966F4" w:rsidRPr="007F2D5E" w:rsidRDefault="009966F4" w:rsidP="009966F4">
      <w:r w:rsidRPr="007F2D5E">
        <w:rPr>
          <w:b/>
        </w:rPr>
        <w:t>Standard (SL 9-10.1b)-</w:t>
      </w:r>
      <w:r w:rsidRPr="007F2D5E">
        <w:t>Work with peers to set rules for collegial discussions and decision-making (e.g. informal consensus, taking votes on key issues, presentation of alternate views), clear goals and deadlines, and individual roles as needed.</w:t>
      </w:r>
    </w:p>
    <w:p w:rsidR="009966F4" w:rsidRPr="007F2D5E" w:rsidRDefault="009966F4" w:rsidP="009966F4">
      <w:r w:rsidRPr="007F2D5E">
        <w:rPr>
          <w:b/>
        </w:rPr>
        <w:t>Standard (SL 9-10.1c)-</w:t>
      </w:r>
      <w:r w:rsidRPr="007F2D5E">
        <w:t>Propel conversations by posing and responding to questions that relate the current discussion to broader themes or larger ideas; actively incorporate others into the discussion; and clarify, verify, or challenge ideas and conclusions.</w:t>
      </w:r>
    </w:p>
    <w:p w:rsidR="009966F4" w:rsidRPr="007F2D5E" w:rsidRDefault="009966F4" w:rsidP="009966F4">
      <w:pPr>
        <w:rPr>
          <w:b/>
        </w:rPr>
      </w:pPr>
      <w:r w:rsidRPr="007F2D5E">
        <w:rPr>
          <w:b/>
        </w:rPr>
        <w:t>Standard (SL 9-10.1d)-</w:t>
      </w:r>
      <w:r w:rsidRPr="007F2D5E">
        <w:t>Respond thoughtfully to diverse perspectives, summarize points of agreement and disagreement, and, when warranted, qualify or justify their own views and understanding to make new connections in light of the evidence and reasoning presented.</w:t>
      </w:r>
    </w:p>
    <w:p w:rsidR="009966F4" w:rsidRPr="007F2D5E" w:rsidRDefault="009966F4" w:rsidP="009966F4">
      <w:pPr>
        <w:rPr>
          <w:b/>
        </w:rPr>
      </w:pPr>
      <w:r w:rsidRPr="007F2D5E">
        <w:rPr>
          <w:b/>
          <w:u w:val="single"/>
        </w:rPr>
        <w:t>Habits of Mind Activated</w:t>
      </w:r>
      <w:r w:rsidRPr="007F2D5E">
        <w:rPr>
          <w:b/>
        </w:rPr>
        <w:t>:</w:t>
      </w:r>
    </w:p>
    <w:p w:rsidR="009966F4" w:rsidRPr="007F2D5E" w:rsidRDefault="009966F4" w:rsidP="009966F4">
      <w:r w:rsidRPr="007F2D5E">
        <w:t>*Persisting*Managing Impulsivity*Thinking Flexibly*Striving for Accuracy</w:t>
      </w:r>
    </w:p>
    <w:p w:rsidR="009966F4" w:rsidRPr="007F2D5E" w:rsidRDefault="009966F4" w:rsidP="009966F4">
      <w:r w:rsidRPr="007F2D5E">
        <w:t>*Thinking about Thinking (Metacognition) *Applying Past Knowledge to New Situations*Thinking and Communicating with Clarity and Precision</w:t>
      </w:r>
    </w:p>
    <w:p w:rsidR="009966F4" w:rsidRPr="007F2D5E" w:rsidRDefault="009966F4" w:rsidP="009966F4">
      <w:r w:rsidRPr="007F2D5E">
        <w:t>*Gathering Data through all the Senses*Thinking Interdependently</w:t>
      </w:r>
    </w:p>
    <w:p w:rsidR="00950311" w:rsidRPr="00550972" w:rsidRDefault="009966F4" w:rsidP="009966F4">
      <w:pPr>
        <w:rPr>
          <w:b/>
        </w:rPr>
      </w:pPr>
      <w:r w:rsidRPr="007F2D5E">
        <w:t>*Remaining Open to Continuous Learning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rsidTr="00327996">
        <w:tc>
          <w:tcPr>
            <w:tcW w:w="10800" w:type="dxa"/>
            <w:shd w:val="clear" w:color="auto" w:fill="auto"/>
          </w:tcPr>
          <w:p w:rsidR="00237CCC" w:rsidRPr="00550972" w:rsidRDefault="009966F4" w:rsidP="00237CCC">
            <w:pPr>
              <w:rPr>
                <w:b/>
                <w:lang w:bidi="x-none"/>
              </w:rPr>
            </w:pPr>
            <w:r w:rsidRPr="007F2D5E">
              <w:rPr>
                <w:b/>
              </w:rPr>
              <w:t xml:space="preserve">Big Ideas: </w:t>
            </w:r>
            <w:r w:rsidRPr="007F2D5E">
              <w:t xml:space="preserve">working memory, short-term memory, long-term memory, cognition, metacognition, vocabulary building, understanding learning, reinforcing learning, mnemonics, categories, interference with memory, memory and confidence. </w:t>
            </w:r>
            <w:r w:rsidRPr="007F2D5E">
              <w:rPr>
                <w:b/>
              </w:rPr>
              <w:t xml:space="preserve">This lesson aims </w:t>
            </w:r>
            <w:r w:rsidRPr="007F2D5E">
              <w:t xml:space="preserve">to assist students in developing their own understanding of how memory works, and how it affects learning; indeed, this lesson essentially aims to demonstrate to students—so that they understand—how learning occurs in their minds. </w:t>
            </w:r>
            <w:r w:rsidRPr="007F2D5E">
              <w:rPr>
                <w:b/>
              </w:rPr>
              <w:t xml:space="preserve">Prior knowledge activated: </w:t>
            </w:r>
            <w:r w:rsidRPr="007F2D5E">
              <w:t xml:space="preserve">The first lesson in this unit will probably not activate prior knowledge of any kind, because there is only a slim possibility that students will have been previously exposed to this kind of metacognitive activity, which is in fact an experiment in cognitive science; the second and third lesson will activate prior knowledge of memory and its operation and </w:t>
            </w:r>
            <w:r w:rsidR="008452CF">
              <w:t>e</w:t>
            </w:r>
            <w:r w:rsidRPr="007F2D5E">
              <w:t xml:space="preserve">ffect on learning from the first lesson in this unit. </w:t>
            </w:r>
            <w:r w:rsidRPr="007F2D5E">
              <w:rPr>
                <w:b/>
              </w:rPr>
              <w:t xml:space="preserve">Students will be able to </w:t>
            </w:r>
            <w:r w:rsidRPr="007F2D5E">
              <w:t>follow the teacher’s</w:t>
            </w:r>
            <w:r>
              <w:t xml:space="preserve"> verbal and written instructions to perform a relatively complicated multi-step task.</w:t>
            </w:r>
          </w:p>
        </w:tc>
      </w:tr>
      <w:tr w:rsidR="0080232E" w:rsidRPr="00550972" w:rsidTr="00327996">
        <w:tc>
          <w:tcPr>
            <w:tcW w:w="10800" w:type="dxa"/>
            <w:shd w:val="clear" w:color="auto" w:fill="auto"/>
          </w:tcPr>
          <w:p w:rsidR="0080232E" w:rsidRPr="001A6DF0" w:rsidRDefault="0080232E" w:rsidP="009966F4">
            <w:pPr>
              <w:rPr>
                <w:lang w:bidi="x-none"/>
              </w:rPr>
            </w:pPr>
            <w:r w:rsidRPr="00550972">
              <w:rPr>
                <w:b/>
                <w:lang w:bidi="x-none"/>
              </w:rPr>
              <w:t>Classroom Aim:</w:t>
            </w:r>
            <w:r w:rsidR="009966F4">
              <w:rPr>
                <w:b/>
                <w:lang w:bidi="x-none"/>
              </w:rPr>
              <w:t xml:space="preserve"> What </w:t>
            </w:r>
            <w:r w:rsidR="001A6DF0">
              <w:rPr>
                <w:lang w:bidi="x-none"/>
              </w:rPr>
              <w:t xml:space="preserve">is thought? </w:t>
            </w:r>
            <w:r w:rsidR="001A6DF0" w:rsidRPr="001A6DF0">
              <w:rPr>
                <w:b/>
                <w:lang w:bidi="x-none"/>
              </w:rPr>
              <w:t xml:space="preserve">What </w:t>
            </w:r>
            <w:r w:rsidR="001A6DF0">
              <w:rPr>
                <w:lang w:bidi="x-none"/>
              </w:rPr>
              <w:t xml:space="preserve">is memory? </w:t>
            </w:r>
            <w:r w:rsidR="001A6DF0" w:rsidRPr="001A6DF0">
              <w:rPr>
                <w:b/>
                <w:lang w:bidi="x-none"/>
              </w:rPr>
              <w:t>How</w:t>
            </w:r>
            <w:r w:rsidR="001A6DF0">
              <w:rPr>
                <w:lang w:bidi="x-none"/>
              </w:rPr>
              <w:t xml:space="preserve"> are memory and learning connected?</w:t>
            </w:r>
          </w:p>
        </w:tc>
      </w:tr>
      <w:tr w:rsidR="00950311" w:rsidRPr="00550972" w:rsidTr="00327996">
        <w:tc>
          <w:tcPr>
            <w:tcW w:w="10800" w:type="dxa"/>
            <w:shd w:val="clear" w:color="auto" w:fill="auto"/>
          </w:tcPr>
          <w:p w:rsidR="00950311" w:rsidRPr="00550972" w:rsidRDefault="00237CCC" w:rsidP="00261237">
            <w:pPr>
              <w:rPr>
                <w:b/>
                <w:lang w:bidi="x-none"/>
              </w:rPr>
            </w:pPr>
            <w:r w:rsidRPr="00550972">
              <w:rPr>
                <w:b/>
                <w:lang w:bidi="x-none"/>
              </w:rPr>
              <w:t>Do Now:</w:t>
            </w:r>
            <w:r w:rsidR="00261237">
              <w:rPr>
                <w:b/>
                <w:lang w:bidi="x-none"/>
              </w:rPr>
              <w:t xml:space="preserve"> </w:t>
            </w:r>
            <w:r w:rsidR="00261237" w:rsidRPr="007F2D5E">
              <w:rPr>
                <w:b/>
              </w:rPr>
              <w:t xml:space="preserve">For Lesson 1: </w:t>
            </w:r>
            <w:r w:rsidR="00261237" w:rsidRPr="007F2D5E">
              <w:t xml:space="preserve">Take out a piece of lined loose-leaf paper and number it, using a separate line for each number, 1-30. </w:t>
            </w:r>
            <w:r w:rsidR="00261237" w:rsidRPr="007F2D5E">
              <w:rPr>
                <w:b/>
              </w:rPr>
              <w:t xml:space="preserve">For Lesson 2 (two do </w:t>
            </w:r>
            <w:proofErr w:type="spellStart"/>
            <w:r w:rsidR="00261237" w:rsidRPr="007F2D5E">
              <w:rPr>
                <w:b/>
              </w:rPr>
              <w:t>nows</w:t>
            </w:r>
            <w:proofErr w:type="spellEnd"/>
            <w:r w:rsidR="00261237" w:rsidRPr="007F2D5E">
              <w:rPr>
                <w:b/>
              </w:rPr>
              <w:t xml:space="preserve">): </w:t>
            </w:r>
            <w:r w:rsidR="00261237" w:rsidRPr="007F2D5E">
              <w:t>Everyday Edit selection; take out a piece of loose</w:t>
            </w:r>
            <w:r w:rsidR="00D87521">
              <w:t>-</w:t>
            </w:r>
            <w:bookmarkStart w:id="4" w:name="_GoBack"/>
            <w:bookmarkEnd w:id="4"/>
            <w:r w:rsidR="00261237" w:rsidRPr="007F2D5E">
              <w:t>leaf paper and divide it, with lines, into four sections</w:t>
            </w:r>
            <w:r w:rsidR="00261237" w:rsidRPr="007F2D5E">
              <w:rPr>
                <w:b/>
              </w:rPr>
              <w:t xml:space="preserve"> For Lesson 3 (two do</w:t>
            </w:r>
            <w:r w:rsidR="00D87521">
              <w:rPr>
                <w:b/>
              </w:rPr>
              <w:t>-</w:t>
            </w:r>
            <w:proofErr w:type="spellStart"/>
            <w:r w:rsidR="00261237" w:rsidRPr="007F2D5E">
              <w:rPr>
                <w:b/>
              </w:rPr>
              <w:t>nows</w:t>
            </w:r>
            <w:proofErr w:type="spellEnd"/>
            <w:r w:rsidR="00261237" w:rsidRPr="007F2D5E">
              <w:rPr>
                <w:b/>
              </w:rPr>
              <w:t xml:space="preserve">): </w:t>
            </w:r>
            <w:r w:rsidR="00261237" w:rsidRPr="007F2D5E">
              <w:t>Everyday Edit Selection; take out a</w:t>
            </w:r>
            <w:r w:rsidR="00261237">
              <w:t xml:space="preserve"> piece of lined loose-leaf paper and number it 1-8, leaving five lines between each number.</w:t>
            </w:r>
          </w:p>
        </w:tc>
      </w:tr>
      <w:tr w:rsidR="00237CCC" w:rsidRPr="00550972" w:rsidTr="00327996">
        <w:tc>
          <w:tcPr>
            <w:tcW w:w="10800" w:type="dxa"/>
            <w:shd w:val="clear" w:color="auto" w:fill="auto"/>
          </w:tcPr>
          <w:p w:rsidR="00237CCC" w:rsidRPr="00240776" w:rsidRDefault="00237CCC" w:rsidP="00240776">
            <w:pPr>
              <w:rPr>
                <w:lang w:bidi="x-none"/>
              </w:rPr>
            </w:pPr>
            <w:r w:rsidRPr="00550972">
              <w:rPr>
                <w:b/>
                <w:lang w:bidi="x-none"/>
              </w:rPr>
              <w:t>Class Work:</w:t>
            </w:r>
            <w:r w:rsidR="00240776">
              <w:rPr>
                <w:b/>
                <w:lang w:bidi="x-none"/>
              </w:rPr>
              <w:t xml:space="preserve"> </w:t>
            </w:r>
            <w:r w:rsidR="00240776">
              <w:rPr>
                <w:lang w:bidi="x-none"/>
              </w:rPr>
              <w:t>Participate actively in each of Professor Daniel Willingham’s three demonstrations of memory.</w:t>
            </w:r>
          </w:p>
        </w:tc>
      </w:tr>
      <w:tr w:rsidR="00237CCC" w:rsidRPr="00550972" w:rsidTr="00327996">
        <w:tc>
          <w:tcPr>
            <w:tcW w:w="10800" w:type="dxa"/>
            <w:shd w:val="clear" w:color="auto" w:fill="auto"/>
          </w:tcPr>
          <w:p w:rsidR="00237CCC" w:rsidRPr="00550972" w:rsidRDefault="00E05B12" w:rsidP="00237CCC">
            <w:pPr>
              <w:rPr>
                <w:b/>
                <w:lang w:bidi="x-none"/>
              </w:rPr>
            </w:pPr>
            <w:r w:rsidRPr="00550972">
              <w:rPr>
                <w:b/>
                <w:lang w:bidi="x-none"/>
              </w:rPr>
              <w:t>Independent Practice:</w:t>
            </w:r>
            <w:r w:rsidR="00240776">
              <w:rPr>
                <w:b/>
                <w:lang w:bidi="x-none"/>
              </w:rPr>
              <w:t xml:space="preserve"> </w:t>
            </w:r>
            <w:r w:rsidR="00240776">
              <w:rPr>
                <w:lang w:bidi="x-none"/>
              </w:rPr>
              <w:t>(</w:t>
            </w:r>
            <w:r w:rsidR="00240776" w:rsidRPr="00240776">
              <w:rPr>
                <w:i/>
                <w:lang w:bidi="x-none"/>
              </w:rPr>
              <w:t>For each lesson, if appropriate</w:t>
            </w:r>
            <w:r w:rsidR="00240776">
              <w:rPr>
                <w:lang w:bidi="x-none"/>
              </w:rPr>
              <w:t>)</w:t>
            </w:r>
            <w:r w:rsidR="00240776">
              <w:rPr>
                <w:b/>
                <w:lang w:bidi="x-none"/>
              </w:rPr>
              <w:t xml:space="preserve"> </w:t>
            </w:r>
            <w:r w:rsidR="00240776" w:rsidRPr="007F2D5E">
              <w:t>Think about how you best learn (your learning style, in other words), and write one to</w:t>
            </w:r>
            <w:r w:rsidR="00240776">
              <w:t xml:space="preserve"> </w:t>
            </w:r>
            <w:r w:rsidR="00240776" w:rsidRPr="007F2D5E">
              <w:t>five sentences describing your learning style. You will share this in class, so write</w:t>
            </w:r>
            <w:r w:rsidR="008452CF">
              <w:t xml:space="preserve"> thoughtfully and carefully.</w:t>
            </w:r>
          </w:p>
        </w:tc>
      </w:tr>
    </w:tbl>
    <w:p w:rsidR="00950311" w:rsidRPr="00550972" w:rsidRDefault="00950311" w:rsidP="00950311">
      <w:pPr>
        <w:rPr>
          <w:b/>
          <w:u w:val="single"/>
        </w:rPr>
      </w:pPr>
    </w:p>
    <w:p w:rsidR="00950311" w:rsidRDefault="00950311" w:rsidP="00950311">
      <w:pPr>
        <w:rPr>
          <w:b/>
        </w:rPr>
      </w:pPr>
      <w:bookmarkStart w:id="5" w:name="OLE_LINK3"/>
      <w:bookmarkStart w:id="6" w:name="OLE_LINK4"/>
      <w:r w:rsidRPr="00550972">
        <w:rPr>
          <w:b/>
        </w:rPr>
        <w:t>Methods and Materials</w:t>
      </w:r>
      <w:r w:rsidR="00237CCC" w:rsidRPr="00550972">
        <w:rPr>
          <w:b/>
        </w:rPr>
        <w:t xml:space="preserve">: </w:t>
      </w:r>
    </w:p>
    <w:p w:rsidR="008452CF" w:rsidRPr="007F2D5E" w:rsidRDefault="008452CF" w:rsidP="008452CF">
      <w:pPr>
        <w:rPr>
          <w:b/>
        </w:rPr>
      </w:pPr>
      <w:r w:rsidRPr="007F2D5E">
        <w:rPr>
          <w:b/>
        </w:rPr>
        <w:t xml:space="preserve">There Are Three Lessons </w:t>
      </w:r>
      <w:proofErr w:type="gramStart"/>
      <w:r w:rsidRPr="007F2D5E">
        <w:rPr>
          <w:b/>
        </w:rPr>
        <w:t>In</w:t>
      </w:r>
      <w:proofErr w:type="gramEnd"/>
      <w:r w:rsidRPr="007F2D5E">
        <w:rPr>
          <w:b/>
        </w:rPr>
        <w:t xml:space="preserve"> This Unit:</w:t>
      </w:r>
    </w:p>
    <w:p w:rsidR="008452CF" w:rsidRPr="007F2D5E" w:rsidRDefault="008452CF" w:rsidP="008452CF">
      <w:r w:rsidRPr="007F2D5E">
        <w:rPr>
          <w:b/>
        </w:rPr>
        <w:t xml:space="preserve">Lesson 1: </w:t>
      </w:r>
      <w:r w:rsidRPr="007F2D5E">
        <w:rPr>
          <w:i/>
        </w:rPr>
        <w:t>Professor Daniel Willingham’s First Demonstration of Memory Lesson Plan</w:t>
      </w:r>
    </w:p>
    <w:p w:rsidR="008452CF" w:rsidRPr="007F2D5E" w:rsidRDefault="008452CF" w:rsidP="008452CF">
      <w:pPr>
        <w:rPr>
          <w:b/>
        </w:rPr>
      </w:pPr>
      <w:r w:rsidRPr="007F2D5E">
        <w:rPr>
          <w:b/>
        </w:rPr>
        <w:t xml:space="preserve">Lesson 2: </w:t>
      </w:r>
      <w:r w:rsidRPr="007F2D5E">
        <w:rPr>
          <w:i/>
        </w:rPr>
        <w:t>Professor Daniel Willingham’s Second Demonstration of Memory Lesson Plan</w:t>
      </w:r>
    </w:p>
    <w:p w:rsidR="008452CF" w:rsidRDefault="008452CF" w:rsidP="008452CF">
      <w:pPr>
        <w:rPr>
          <w:i/>
        </w:rPr>
      </w:pPr>
      <w:r w:rsidRPr="007F2D5E">
        <w:rPr>
          <w:b/>
        </w:rPr>
        <w:t xml:space="preserve">Lesson 3: </w:t>
      </w:r>
      <w:r w:rsidRPr="007F2D5E">
        <w:rPr>
          <w:i/>
        </w:rPr>
        <w:t>Professor Daniel Willingham’s Third Demonstration of Memory Lesson Plan</w:t>
      </w:r>
    </w:p>
    <w:p w:rsidR="008452CF" w:rsidRDefault="008452CF" w:rsidP="008452CF">
      <w:pPr>
        <w:rPr>
          <w:b/>
        </w:rPr>
      </w:pPr>
    </w:p>
    <w:p w:rsidR="008452CF" w:rsidRDefault="008452CF" w:rsidP="008452CF">
      <w:pPr>
        <w:rPr>
          <w:b/>
        </w:rPr>
      </w:pPr>
    </w:p>
    <w:p w:rsidR="008452CF" w:rsidRDefault="008452CF" w:rsidP="008452CF">
      <w:pPr>
        <w:rPr>
          <w:b/>
        </w:rPr>
      </w:pPr>
    </w:p>
    <w:p w:rsidR="008452CF" w:rsidRDefault="008452CF" w:rsidP="008452CF">
      <w:pPr>
        <w:rPr>
          <w:b/>
        </w:rPr>
      </w:pPr>
    </w:p>
    <w:p w:rsidR="008452CF" w:rsidRPr="008452CF" w:rsidRDefault="008452CF" w:rsidP="008452CF">
      <w:pPr>
        <w:rPr>
          <w:b/>
        </w:rPr>
      </w:pPr>
      <w:r>
        <w:rPr>
          <w:b/>
        </w:rPr>
        <w:t>Over, please…</w:t>
      </w:r>
    </w:p>
    <w:p w:rsidR="008452CF" w:rsidRPr="007F2D5E" w:rsidRDefault="008452CF" w:rsidP="008452CF">
      <w:r w:rsidRPr="007F2D5E">
        <w:lastRenderedPageBreak/>
        <w:t xml:space="preserve">This unit is adapted from the article “What Will Improve a Student’s Memory?” by Daniel T. Willingham, professor of cognitive psychology at the University of Virginia, which appeared in the Winter 2008-2009 issue of </w:t>
      </w:r>
      <w:r w:rsidRPr="007F2D5E">
        <w:rPr>
          <w:u w:val="single"/>
        </w:rPr>
        <w:t>American Educator</w:t>
      </w:r>
      <w:r w:rsidRPr="007F2D5E">
        <w:t xml:space="preserve">, published by the American Federation of Teachers. The article contains what are essentially three discrete cognitive science experiments that demonstrate how memory and learning function. As the productive results for learning—i.e. success—of </w:t>
      </w:r>
      <w:proofErr w:type="gramStart"/>
      <w:r w:rsidRPr="007F2D5E">
        <w:t>these exercise</w:t>
      </w:r>
      <w:proofErr w:type="gramEnd"/>
      <w:r w:rsidRPr="007F2D5E">
        <w:t xml:space="preserve"> require careful adherence to Professor Willingham’s sequence and method, the relevant pages from his article are attached. Accordingly, this lesson uses exactly the instructions for each of the three demonstrations—these instructions are the material and the method for this unit and its three lessons.</w:t>
      </w:r>
    </w:p>
    <w:p w:rsidR="008452CF" w:rsidRPr="007F2D5E" w:rsidRDefault="008452CF" w:rsidP="008452CF"/>
    <w:p w:rsidR="008452CF" w:rsidRPr="007F2D5E" w:rsidRDefault="008452CF" w:rsidP="008452CF">
      <w:r w:rsidRPr="007F2D5E">
        <w:rPr>
          <w:b/>
        </w:rPr>
        <w:t xml:space="preserve">Professor Daniel Willingham </w:t>
      </w:r>
      <w:r w:rsidRPr="007F2D5E">
        <w:t xml:space="preserve">is a professor of cognitive psychology at the University of Virginia who writes the “Ask the Cognitive Scientist” column for </w:t>
      </w:r>
      <w:r w:rsidRPr="007F2D5E">
        <w:rPr>
          <w:u w:val="single"/>
        </w:rPr>
        <w:t>American Educator</w:t>
      </w:r>
      <w:r w:rsidRPr="007F2D5E">
        <w:t xml:space="preserve">, the quarterly magazine of the American Federation of Teachers. The lesson you in which you are currently engaged is adapted from Professor Willingham’s column “What Will Improve a Student’s Memory” from the Winter 2008/2009 issue of </w:t>
      </w:r>
      <w:r w:rsidRPr="007F2D5E">
        <w:rPr>
          <w:u w:val="single"/>
        </w:rPr>
        <w:t>American Educator</w:t>
      </w:r>
      <w:r w:rsidRPr="007F2D5E">
        <w:t xml:space="preserve">. </w:t>
      </w:r>
    </w:p>
    <w:p w:rsidR="008452CF" w:rsidRPr="00550972" w:rsidRDefault="008452CF" w:rsidP="00950311">
      <w:pPr>
        <w:rPr>
          <w:b/>
        </w:rPr>
      </w:pPr>
    </w:p>
    <w:p w:rsidR="005C0A1D" w:rsidRDefault="005C0A1D" w:rsidP="005C0A1D">
      <w:pPr>
        <w:rPr>
          <w:b/>
        </w:rPr>
      </w:pPr>
      <w:bookmarkStart w:id="7" w:name="OLE_LINK11"/>
      <w:bookmarkStart w:id="8" w:name="OLE_LINK12"/>
      <w:r w:rsidRPr="00550972">
        <w:rPr>
          <w:b/>
        </w:rPr>
        <w:t>Key Points</w:t>
      </w:r>
      <w:r w:rsidR="0039665D" w:rsidRPr="00550972">
        <w:rPr>
          <w:b/>
        </w:rPr>
        <w:t xml:space="preserve"> and Connections</w:t>
      </w:r>
      <w:r w:rsidRPr="00550972">
        <w:rPr>
          <w:b/>
        </w:rPr>
        <w:t>:</w:t>
      </w:r>
    </w:p>
    <w:p w:rsidR="008452CF" w:rsidRPr="008452CF" w:rsidRDefault="008452CF" w:rsidP="008452CF">
      <w:pPr>
        <w:pStyle w:val="ListParagraph"/>
        <w:numPr>
          <w:ilvl w:val="0"/>
          <w:numId w:val="2"/>
        </w:numPr>
        <w:rPr>
          <w:b/>
        </w:rPr>
      </w:pPr>
      <w:r>
        <w:t>Ideally, each of these three lessons will provoke a discourse on thought and memory, particularly in relation to study habits, classroom focus</w:t>
      </w:r>
    </w:p>
    <w:p w:rsidR="005C0A1D" w:rsidRPr="00550972" w:rsidRDefault="005C0A1D" w:rsidP="005C0A1D">
      <w:pPr>
        <w:rPr>
          <w:b/>
        </w:rPr>
      </w:pPr>
    </w:p>
    <w:p w:rsidR="005C0A1D" w:rsidRDefault="001400FD" w:rsidP="005C0A1D">
      <w:pPr>
        <w:rPr>
          <w:b/>
        </w:rPr>
      </w:pPr>
      <w:r>
        <w:rPr>
          <w:b/>
        </w:rPr>
        <w:t xml:space="preserve">Some </w:t>
      </w:r>
      <w:r w:rsidR="005C0A1D" w:rsidRPr="00550972">
        <w:rPr>
          <w:b/>
        </w:rPr>
        <w:t>Essential Questions:</w:t>
      </w:r>
    </w:p>
    <w:p w:rsidR="008452CF" w:rsidRPr="008452CF" w:rsidRDefault="008452CF" w:rsidP="008452CF">
      <w:pPr>
        <w:pStyle w:val="ListParagraph"/>
        <w:numPr>
          <w:ilvl w:val="0"/>
          <w:numId w:val="1"/>
        </w:numPr>
        <w:rPr>
          <w:b/>
        </w:rPr>
      </w:pPr>
      <w:r>
        <w:rPr>
          <w:b/>
        </w:rPr>
        <w:t xml:space="preserve">What </w:t>
      </w:r>
      <w:r>
        <w:t>is thought?</w:t>
      </w:r>
    </w:p>
    <w:p w:rsidR="008452CF" w:rsidRPr="008452CF" w:rsidRDefault="008452CF" w:rsidP="008452CF">
      <w:pPr>
        <w:pStyle w:val="ListParagraph"/>
        <w:numPr>
          <w:ilvl w:val="0"/>
          <w:numId w:val="1"/>
        </w:numPr>
        <w:rPr>
          <w:b/>
        </w:rPr>
      </w:pPr>
      <w:r>
        <w:rPr>
          <w:b/>
        </w:rPr>
        <w:t xml:space="preserve">What </w:t>
      </w:r>
      <w:r>
        <w:t>is memory?</w:t>
      </w:r>
    </w:p>
    <w:p w:rsidR="008452CF" w:rsidRPr="008452CF" w:rsidRDefault="008452CF" w:rsidP="008452CF">
      <w:pPr>
        <w:pStyle w:val="ListParagraph"/>
        <w:numPr>
          <w:ilvl w:val="0"/>
          <w:numId w:val="1"/>
        </w:numPr>
        <w:rPr>
          <w:b/>
        </w:rPr>
      </w:pPr>
      <w:r>
        <w:rPr>
          <w:b/>
        </w:rPr>
        <w:t xml:space="preserve">What </w:t>
      </w:r>
      <w:r>
        <w:t>is the relationship between thought and memory?</w:t>
      </w:r>
    </w:p>
    <w:p w:rsidR="008452CF" w:rsidRPr="008452CF" w:rsidRDefault="008452CF" w:rsidP="008452CF">
      <w:pPr>
        <w:pStyle w:val="ListParagraph"/>
        <w:numPr>
          <w:ilvl w:val="0"/>
          <w:numId w:val="1"/>
        </w:numPr>
        <w:rPr>
          <w:b/>
        </w:rPr>
      </w:pPr>
      <w:r>
        <w:rPr>
          <w:b/>
        </w:rPr>
        <w:t xml:space="preserve">How </w:t>
      </w:r>
      <w:r>
        <w:t xml:space="preserve">can we work and interact in our classroom to stimulate thinking and memory? </w:t>
      </w:r>
    </w:p>
    <w:p w:rsidR="008452CF" w:rsidRPr="008452CF" w:rsidRDefault="008452CF" w:rsidP="008452CF">
      <w:pPr>
        <w:pStyle w:val="ListParagraph"/>
        <w:numPr>
          <w:ilvl w:val="0"/>
          <w:numId w:val="1"/>
        </w:numPr>
        <w:rPr>
          <w:b/>
        </w:rPr>
      </w:pPr>
      <w:r>
        <w:rPr>
          <w:b/>
        </w:rPr>
        <w:t xml:space="preserve">How </w:t>
      </w:r>
      <w:r>
        <w:t>do we create and sustain a culture of cognition in our classroom?</w:t>
      </w:r>
    </w:p>
    <w:bookmarkEnd w:id="0"/>
    <w:bookmarkEnd w:id="1"/>
    <w:bookmarkEnd w:id="5"/>
    <w:bookmarkEnd w:id="6"/>
    <w:bookmarkEnd w:id="7"/>
    <w:bookmarkEnd w:id="8"/>
    <w:p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E00A2"/>
    <w:multiLevelType w:val="hybridMultilevel"/>
    <w:tmpl w:val="FAE49FF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DD470C"/>
    <w:multiLevelType w:val="hybridMultilevel"/>
    <w:tmpl w:val="7EACEE8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966F4"/>
    <w:rsid w:val="00007614"/>
    <w:rsid w:val="001400FD"/>
    <w:rsid w:val="001A6DF0"/>
    <w:rsid w:val="001B7E09"/>
    <w:rsid w:val="00210DBB"/>
    <w:rsid w:val="00237CCC"/>
    <w:rsid w:val="00240776"/>
    <w:rsid w:val="00261237"/>
    <w:rsid w:val="003121A9"/>
    <w:rsid w:val="00327996"/>
    <w:rsid w:val="0039665D"/>
    <w:rsid w:val="0047420B"/>
    <w:rsid w:val="0049120A"/>
    <w:rsid w:val="00523A56"/>
    <w:rsid w:val="00550972"/>
    <w:rsid w:val="005629E4"/>
    <w:rsid w:val="005C0A1D"/>
    <w:rsid w:val="005E06C8"/>
    <w:rsid w:val="007268BD"/>
    <w:rsid w:val="00772E54"/>
    <w:rsid w:val="007D7EAC"/>
    <w:rsid w:val="0080232E"/>
    <w:rsid w:val="00813673"/>
    <w:rsid w:val="00830E00"/>
    <w:rsid w:val="008452CF"/>
    <w:rsid w:val="00950311"/>
    <w:rsid w:val="00955468"/>
    <w:rsid w:val="00993629"/>
    <w:rsid w:val="00996471"/>
    <w:rsid w:val="009966F4"/>
    <w:rsid w:val="009D0517"/>
    <w:rsid w:val="00C66021"/>
    <w:rsid w:val="00CB54DD"/>
    <w:rsid w:val="00D12381"/>
    <w:rsid w:val="00D87521"/>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5F4D841"/>
  <w14:defaultImageDpi w14:val="300"/>
  <w15:docId w15:val="{B40DBC69-8AD9-EE48-BD92-71DE56D24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52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13</TotalTime>
  <Pages>2</Pages>
  <Words>806</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2018-11-10T16:53:00Z</dcterms:created>
  <dcterms:modified xsi:type="dcterms:W3CDTF">2018-11-10T17:09:00Z</dcterms:modified>
</cp:coreProperties>
</file>