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22C307" w14:textId="77777777" w:rsidR="00A4478F" w:rsidRDefault="00A4478F" w:rsidP="00A4478F">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FA0AE2D" w14:textId="77777777" w:rsidR="00A4478F" w:rsidRDefault="00A4478F" w:rsidP="00A4478F">
      <w:r>
        <w:rPr>
          <w:b/>
        </w:rPr>
        <w:t>Intellectual Devotional Reading:</w:t>
      </w:r>
      <w:r w:rsidRPr="00DC4DC7">
        <w:rPr>
          <w:b/>
        </w:rPr>
        <w:t xml:space="preserve"> </w:t>
      </w:r>
      <w:r>
        <w:rPr>
          <w:b/>
          <w:i/>
        </w:rPr>
        <w:t>Imperialism</w:t>
      </w:r>
      <w:r>
        <w:rPr>
          <w:b/>
        </w:rPr>
        <w:t xml:space="preserve">. </w:t>
      </w:r>
      <w:r>
        <w:t>Please use this reading on the political system, and political ideology, of imperialism, to answer the reading comprehension questions on the worksheet that accompanies it.</w:t>
      </w:r>
    </w:p>
    <w:p w14:paraId="7246A486" w14:textId="77777777" w:rsidR="00A4478F" w:rsidRDefault="00A4478F" w:rsidP="00A4478F"/>
    <w:p w14:paraId="1B22A104" w14:textId="10A1AE07" w:rsidR="00A4478F" w:rsidRDefault="00A4478F" w:rsidP="00A4478F">
      <w:r>
        <w:t>At its apex in 1921, the British Empire comprised more than a quarter of the world’s population, in outposts from Hong Kong to Bermuda. Other major European powers—France, Spain, Portugal, the Netherlan</w:t>
      </w:r>
      <w:r w:rsidR="0004190F">
        <w:t xml:space="preserve">ds—each controlled vast </w:t>
      </w:r>
      <w:proofErr w:type="gramStart"/>
      <w:r w:rsidR="0004190F">
        <w:t>portions</w:t>
      </w:r>
      <w:proofErr w:type="gramEnd"/>
      <w:r>
        <w:t xml:space="preserve"> of Africa and Asia, and even the United States, a latecomer to the imperial system, owned the Philippines and Puerto Rico.</w:t>
      </w:r>
    </w:p>
    <w:p w14:paraId="1A87E581" w14:textId="77777777" w:rsidR="00A4478F" w:rsidRDefault="00A4478F" w:rsidP="00A4478F"/>
    <w:p w14:paraId="6A7C518A" w14:textId="77777777" w:rsidR="00A4478F" w:rsidRDefault="00A4478F" w:rsidP="00A4478F">
      <w:r>
        <w:t>Imperialism was both a political system and an ideology. To its proponents, the chance to spread “civilization” across the globe justified the subjugation of foreign countries in brutal conflicts that the poet Rudyard Kipling (1865-1936) called “savage wars of peace.”</w:t>
      </w:r>
    </w:p>
    <w:p w14:paraId="3E510681" w14:textId="77777777" w:rsidR="00A4478F" w:rsidRDefault="00A4478F" w:rsidP="00A4478F"/>
    <w:p w14:paraId="457367DE" w14:textId="77777777" w:rsidR="00A4478F" w:rsidRDefault="00A4478F" w:rsidP="00A4478F">
      <w:r>
        <w:t>Spain and Portugal started their empires in the fifteenth century, but the pace of imperial expansion greatly accelerated in the 1800s, when faster transportation and relative peace on the continent allowed European countries to look outward. Even relatively small powers built massive empires; in 1885, Belgium claimed the Congo, a country roughly eighty times its size. European empires grew even more by absorbing the remains of the Ottoman Empire following its collapse following World War I.</w:t>
      </w:r>
    </w:p>
    <w:p w14:paraId="776483CA" w14:textId="77777777" w:rsidR="00A4478F" w:rsidRDefault="00A4478F" w:rsidP="00A4478F"/>
    <w:p w14:paraId="6620DBE9" w14:textId="77777777" w:rsidR="00A4478F" w:rsidRDefault="00A4478F" w:rsidP="00A4478F">
      <w:r>
        <w:t>For European countries, empires served primarily an economic purpose. The governing nations plundered colonies such as the Belgian Congo and British South Africa for gold, iron, copper, ivory, rubber, and other raw goods—a one-sided economic relationship that fueled the growth of Europe and the United States but often had devastating effects on the colonies.</w:t>
      </w:r>
    </w:p>
    <w:p w14:paraId="15A1597B" w14:textId="77777777" w:rsidR="00A4478F" w:rsidRDefault="00A4478F" w:rsidP="00A4478F"/>
    <w:p w14:paraId="69F2835F" w14:textId="77777777" w:rsidR="00A4478F" w:rsidRDefault="00A4478F" w:rsidP="00A4478F">
      <w:r>
        <w:t>For both better and worse, imperialism also had the effect of spreading Western legal, educational, and economic systems across the world. For instance, many ex-territories, such as India, continue to use educational systems modeled on Great Britain’s</w:t>
      </w:r>
    </w:p>
    <w:p w14:paraId="17A6BC7D" w14:textId="77777777" w:rsidR="00A4478F" w:rsidRDefault="00A4478F" w:rsidP="00A4478F"/>
    <w:p w14:paraId="7299CD3E" w14:textId="77777777" w:rsidR="00A4478F" w:rsidRDefault="00A4478F" w:rsidP="00A4478F">
      <w:pPr>
        <w:rPr>
          <w:b/>
          <w:u w:val="single"/>
        </w:rPr>
      </w:pPr>
      <w:r>
        <w:t>However, the imperial systems proved short-lived. World War II drained the coffers of the major European powers; afterward, the cost of defending their sprawling, coupled with growing resistance, spelled the demise of European imperialism. India became independent in 1947; Belgium was forced to flee the Congo in 1960.</w:t>
      </w:r>
    </w:p>
    <w:p w14:paraId="1163A874" w14:textId="77777777" w:rsidR="00A4478F" w:rsidRDefault="00A4478F" w:rsidP="00A4478F">
      <w:pPr>
        <w:rPr>
          <w:b/>
          <w:u w:val="single"/>
        </w:rPr>
      </w:pPr>
    </w:p>
    <w:p w14:paraId="37423764" w14:textId="77777777" w:rsidR="00A4478F" w:rsidRDefault="00A4478F" w:rsidP="00A4478F">
      <w:pPr>
        <w:rPr>
          <w:b/>
        </w:rPr>
      </w:pPr>
      <w:r>
        <w:rPr>
          <w:b/>
        </w:rPr>
        <w:t>Additional Facts</w:t>
      </w:r>
    </w:p>
    <w:p w14:paraId="0253DB96" w14:textId="77777777" w:rsidR="00A4478F" w:rsidRDefault="00A4478F" w:rsidP="00A4478F">
      <w:pPr>
        <w:rPr>
          <w:b/>
        </w:rPr>
      </w:pPr>
    </w:p>
    <w:p w14:paraId="661BBE51" w14:textId="77777777" w:rsidR="00A4478F" w:rsidRPr="00C4186C" w:rsidRDefault="00A4478F" w:rsidP="00A4478F">
      <w:pPr>
        <w:pStyle w:val="ListParagraph"/>
        <w:numPr>
          <w:ilvl w:val="0"/>
          <w:numId w:val="1"/>
        </w:numPr>
        <w:rPr>
          <w:b/>
        </w:rPr>
      </w:pPr>
      <w:r>
        <w:rPr>
          <w:i/>
        </w:rPr>
        <w:t>A few scattered remnants of the European empires remain; for instance, the United Kingdom still owns the Turks and Caicos Islands; and France retains control over French Guiana.</w:t>
      </w:r>
    </w:p>
    <w:p w14:paraId="51610570" w14:textId="77777777" w:rsidR="00A4478F" w:rsidRPr="00C4186C" w:rsidRDefault="00A4478F" w:rsidP="00A4478F">
      <w:pPr>
        <w:rPr>
          <w:b/>
        </w:rPr>
      </w:pPr>
    </w:p>
    <w:p w14:paraId="121A8CA1" w14:textId="77777777" w:rsidR="00A4478F" w:rsidRPr="00C4186C" w:rsidRDefault="00A4478F" w:rsidP="00A4478F">
      <w:pPr>
        <w:pStyle w:val="ListParagraph"/>
        <w:numPr>
          <w:ilvl w:val="0"/>
          <w:numId w:val="1"/>
        </w:numPr>
        <w:rPr>
          <w:b/>
        </w:rPr>
      </w:pPr>
      <w:r>
        <w:rPr>
          <w:i/>
        </w:rPr>
        <w:t xml:space="preserve">The 1902 Joseph Conrad novel </w:t>
      </w:r>
      <w:r>
        <w:t xml:space="preserve">Heart of Darkness </w:t>
      </w:r>
      <w:r>
        <w:rPr>
          <w:i/>
        </w:rPr>
        <w:t>exposed the savage methods used by Belgian King Leopold II (1835-1909) to control the Congo and helped spur some reforms in the country.</w:t>
      </w:r>
    </w:p>
    <w:p w14:paraId="1F91C865" w14:textId="77777777" w:rsidR="00A4478F" w:rsidRPr="00C4186C" w:rsidRDefault="00A4478F" w:rsidP="00A4478F">
      <w:pPr>
        <w:rPr>
          <w:b/>
        </w:rPr>
      </w:pPr>
    </w:p>
    <w:p w14:paraId="36C17E3E" w14:textId="77777777" w:rsidR="00A4478F" w:rsidRPr="00C4186C" w:rsidRDefault="00A4478F" w:rsidP="00A4478F">
      <w:pPr>
        <w:pStyle w:val="ListParagraph"/>
        <w:numPr>
          <w:ilvl w:val="0"/>
          <w:numId w:val="1"/>
        </w:numPr>
        <w:rPr>
          <w:b/>
          <w:u w:val="single"/>
        </w:rPr>
      </w:pPr>
      <w:r w:rsidRPr="00C4186C">
        <w:rPr>
          <w:i/>
        </w:rPr>
        <w:t>The deal dividing the Ottoman Empire between Britain and France, known as the Sykes-Picot Agreement, was reached in secret in 1916.</w:t>
      </w:r>
    </w:p>
    <w:p w14:paraId="3814E92A" w14:textId="77777777" w:rsidR="00A4478F" w:rsidRDefault="00A4478F" w:rsidP="00A4478F">
      <w:pPr>
        <w:rPr>
          <w:b/>
          <w:u w:val="single"/>
        </w:rPr>
      </w:pPr>
    </w:p>
    <w:p w14:paraId="1541C587" w14:textId="77777777" w:rsidR="00A4478F" w:rsidRDefault="00A4478F" w:rsidP="00A4478F">
      <w:pPr>
        <w:rPr>
          <w:color w:val="000000"/>
        </w:rPr>
      </w:pPr>
      <w:r>
        <w:rPr>
          <w:b/>
        </w:rPr>
        <w:t xml:space="preserve">Adapted from: </w:t>
      </w:r>
      <w:bookmarkStart w:id="2" w:name="OLE_LINK5"/>
      <w:bookmarkStart w:id="3" w:name="OLE_LINK6"/>
      <w:r>
        <w:t xml:space="preserve">Kidder, David S., and Noah Oppenheim. </w:t>
      </w:r>
      <w:bookmarkStart w:id="4" w:name="OLE_LINK7"/>
      <w:bookmarkStart w:id="5" w:name="OLE_LINK8"/>
      <w:bookmarkStart w:id="6" w:name="_GoBack"/>
      <w:r w:rsidRPr="004034E1">
        <w:rPr>
          <w:i/>
          <w:color w:val="000000"/>
        </w:rPr>
        <w:t>The Intellectual Devotional: Revive Your Mind, Complete Your Education, and Roam Confidently with the Cultured Class</w:t>
      </w:r>
      <w:bookmarkEnd w:id="6"/>
      <w:r w:rsidRPr="00941B84">
        <w:rPr>
          <w:color w:val="000000"/>
        </w:rPr>
        <w:t xml:space="preserve">. </w:t>
      </w:r>
      <w:r>
        <w:rPr>
          <w:color w:val="000000"/>
        </w:rPr>
        <w:t>New York</w:t>
      </w:r>
      <w:r w:rsidRPr="00941B84">
        <w:rPr>
          <w:color w:val="000000"/>
        </w:rPr>
        <w:t>: Rodale Books, 2006.</w:t>
      </w:r>
      <w:bookmarkEnd w:id="4"/>
      <w:bookmarkEnd w:id="5"/>
    </w:p>
    <w:bookmarkEnd w:id="2"/>
    <w:bookmarkEnd w:id="3"/>
    <w:p w14:paraId="17439AA5" w14:textId="77777777" w:rsidR="00A4478F" w:rsidRPr="00AC30CC" w:rsidRDefault="00A4478F" w:rsidP="00A4478F"/>
    <w:bookmarkEnd w:id="0"/>
    <w:bookmarkEnd w:id="1"/>
    <w:p w14:paraId="1790742D" w14:textId="77777777" w:rsidR="00B577EA" w:rsidRPr="00C869E6" w:rsidRDefault="004034E1"/>
    <w:sectPr w:rsidR="00B577EA" w:rsidRPr="00C869E6"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C90025"/>
    <w:multiLevelType w:val="hybridMultilevel"/>
    <w:tmpl w:val="11680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78F"/>
    <w:rsid w:val="0004190F"/>
    <w:rsid w:val="0038015A"/>
    <w:rsid w:val="004034E1"/>
    <w:rsid w:val="00410E3E"/>
    <w:rsid w:val="00993C25"/>
    <w:rsid w:val="00A4478F"/>
    <w:rsid w:val="00A901AC"/>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6A70A9A"/>
  <w15:chartTrackingRefBased/>
  <w15:docId w15:val="{97437787-8479-444B-B9BE-4242B3EEE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4478F"/>
    <w:rPr>
      <w:rFonts w:eastAsiaTheme="minorEastAsia"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A4478F"/>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451</Words>
  <Characters>2573</Characters>
  <Application>Microsoft Office Word</Application>
  <DocSecurity>0</DocSecurity>
  <Lines>21</Lines>
  <Paragraphs>6</Paragraphs>
  <ScaleCrop>false</ScaleCrop>
  <Company>Mark's Text Terminal</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2018-05-31T17:50:00Z</dcterms:created>
  <dcterms:modified xsi:type="dcterms:W3CDTF">2018-11-12T15:21:00Z</dcterms:modified>
</cp:coreProperties>
</file>