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3168A" w14:textId="0567D717" w:rsidR="00F65592" w:rsidRPr="00460B08" w:rsidRDefault="00830E00" w:rsidP="008115E2">
      <w:pPr>
        <w:jc w:val="center"/>
        <w:outlineLvl w:val="0"/>
        <w:rPr>
          <w:b/>
          <w:u w:val="single"/>
        </w:rPr>
      </w:pPr>
      <w:r w:rsidRPr="00460B08">
        <w:rPr>
          <w:b/>
          <w:u w:val="single"/>
        </w:rPr>
        <w:t>English Language Arts</w:t>
      </w:r>
      <w:r w:rsidR="00E627C8" w:rsidRPr="00460B08">
        <w:rPr>
          <w:b/>
          <w:u w:val="single"/>
        </w:rPr>
        <w:t xml:space="preserve">, </w:t>
      </w:r>
      <w:r w:rsidR="00AC0E5D" w:rsidRPr="00460B08">
        <w:rPr>
          <w:b/>
          <w:i/>
          <w:u w:val="single"/>
        </w:rPr>
        <w:t>Arguing Your Case</w:t>
      </w:r>
      <w:r w:rsidR="00460B08">
        <w:rPr>
          <w:b/>
          <w:i/>
          <w:u w:val="single"/>
        </w:rPr>
        <w:t>,</w:t>
      </w:r>
      <w:r w:rsidR="00E627C8" w:rsidRPr="00460B08">
        <w:rPr>
          <w:b/>
          <w:u w:val="single"/>
        </w:rPr>
        <w:t xml:space="preserve"> </w:t>
      </w:r>
      <w:r w:rsidR="006B11F6" w:rsidRPr="00460B08">
        <w:rPr>
          <w:b/>
          <w:u w:val="single"/>
        </w:rPr>
        <w:t xml:space="preserve">Overarching </w:t>
      </w:r>
      <w:r w:rsidR="00BD581D" w:rsidRPr="00460B08">
        <w:rPr>
          <w:b/>
          <w:u w:val="single"/>
        </w:rPr>
        <w:t>Unit Plan</w:t>
      </w:r>
    </w:p>
    <w:p w14:paraId="789B2FF4" w14:textId="748B8964" w:rsidR="00F65592" w:rsidRPr="00460B08" w:rsidRDefault="00F65592" w:rsidP="008115E2">
      <w:pPr>
        <w:outlineLvl w:val="0"/>
        <w:rPr>
          <w:b/>
        </w:rPr>
      </w:pPr>
      <w:r w:rsidRPr="00460B08">
        <w:rPr>
          <w:b/>
        </w:rPr>
        <w:t>Standards Met:</w:t>
      </w:r>
    </w:p>
    <w:p w14:paraId="08BA6169" w14:textId="7581F773" w:rsidR="00650DAA" w:rsidRPr="00460B08" w:rsidRDefault="00650DAA" w:rsidP="008115E2">
      <w:pPr>
        <w:outlineLvl w:val="0"/>
        <w:rPr>
          <w:b/>
          <w:u w:val="single"/>
        </w:rPr>
      </w:pPr>
      <w:r w:rsidRPr="00460B08">
        <w:rPr>
          <w:b/>
          <w:u w:val="single"/>
        </w:rPr>
        <w:t>Common Core Standards: English Language Arts, 9-1</w:t>
      </w:r>
      <w:r w:rsidR="000B251E" w:rsidRPr="00460B08">
        <w:rPr>
          <w:b/>
          <w:u w:val="single"/>
        </w:rPr>
        <w:t>1</w:t>
      </w:r>
      <w:r w:rsidRPr="00460B08">
        <w:rPr>
          <w:b/>
          <w:u w:val="single"/>
        </w:rPr>
        <w:t>, Reading</w:t>
      </w:r>
    </w:p>
    <w:p w14:paraId="7137B5FC" w14:textId="77777777" w:rsidR="00650DAA" w:rsidRPr="00460B08" w:rsidRDefault="00650DAA" w:rsidP="008115E2">
      <w:pPr>
        <w:outlineLvl w:val="0"/>
        <w:rPr>
          <w:b/>
        </w:rPr>
      </w:pPr>
      <w:r w:rsidRPr="00460B08">
        <w:rPr>
          <w:b/>
          <w:u w:val="single"/>
        </w:rPr>
        <w:t>Reading Standards for Literature (RL)</w:t>
      </w:r>
      <w:r w:rsidRPr="00460B08">
        <w:rPr>
          <w:b/>
        </w:rPr>
        <w:t xml:space="preserve">: </w:t>
      </w:r>
    </w:p>
    <w:p w14:paraId="014D7146" w14:textId="77777777" w:rsidR="00650DAA" w:rsidRPr="00460B08" w:rsidRDefault="00650DAA" w:rsidP="008115E2">
      <w:pPr>
        <w:outlineLvl w:val="0"/>
      </w:pPr>
      <w:r w:rsidRPr="00460B08">
        <w:rPr>
          <w:b/>
          <w:u w:val="single"/>
        </w:rPr>
        <w:t>Key Ideas and Details</w:t>
      </w:r>
      <w:r w:rsidRPr="00460B08">
        <w:rPr>
          <w:b/>
        </w:rPr>
        <w:t>:</w:t>
      </w:r>
    </w:p>
    <w:p w14:paraId="6272DBEC" w14:textId="77777777" w:rsidR="00650DAA" w:rsidRPr="00460B08" w:rsidRDefault="00650DAA" w:rsidP="00650DAA">
      <w:pPr>
        <w:rPr>
          <w:b/>
        </w:rPr>
      </w:pPr>
      <w:r w:rsidRPr="00460B08">
        <w:rPr>
          <w:b/>
        </w:rPr>
        <w:t>Standard (RL.9-10.2)-</w:t>
      </w:r>
      <w:r w:rsidRPr="00460B08">
        <w:t>Determine a theme or central idea of a text and analyze in detail its development over the course of the text, including how it emerges and is shaped and refined by specific details; provide an objective summary of the text.</w:t>
      </w:r>
    </w:p>
    <w:p w14:paraId="22B1BFE6" w14:textId="77777777" w:rsidR="00650DAA" w:rsidRPr="00460B08" w:rsidRDefault="00650DAA" w:rsidP="008115E2">
      <w:pPr>
        <w:outlineLvl w:val="0"/>
        <w:rPr>
          <w:b/>
        </w:rPr>
      </w:pPr>
      <w:r w:rsidRPr="00460B08">
        <w:rPr>
          <w:b/>
          <w:u w:val="single"/>
        </w:rPr>
        <w:t>Craft and Structure</w:t>
      </w:r>
      <w:r w:rsidRPr="00460B08">
        <w:rPr>
          <w:b/>
        </w:rPr>
        <w:t>:</w:t>
      </w:r>
    </w:p>
    <w:p w14:paraId="181BAC9B" w14:textId="77777777" w:rsidR="00650DAA" w:rsidRPr="00460B08" w:rsidRDefault="00650DAA" w:rsidP="00650DAA">
      <w:pPr>
        <w:rPr>
          <w:b/>
        </w:rPr>
      </w:pPr>
      <w:r w:rsidRPr="00460B08">
        <w:rPr>
          <w:b/>
        </w:rPr>
        <w:t>Standard (RL.9-10.4)-</w:t>
      </w:r>
      <w:r w:rsidRPr="00460B08">
        <w:t>Determine the meaning of words and phrases as they are used in the text, including figurative and connotative meanings; analyze the cumulative impact of specific word choices on meaning and tone (e.g. how the language evokes a sense of time and place; how it sets a formal or informal tone.</w:t>
      </w:r>
    </w:p>
    <w:p w14:paraId="243C9EAD" w14:textId="77777777" w:rsidR="00650DAA" w:rsidRPr="00460B08" w:rsidRDefault="00650DAA" w:rsidP="008115E2">
      <w:pPr>
        <w:outlineLvl w:val="0"/>
        <w:rPr>
          <w:b/>
        </w:rPr>
      </w:pPr>
      <w:r w:rsidRPr="00460B08">
        <w:rPr>
          <w:b/>
          <w:u w:val="single"/>
        </w:rPr>
        <w:t>Key Ideas and Details</w:t>
      </w:r>
      <w:r w:rsidRPr="00460B08">
        <w:rPr>
          <w:b/>
        </w:rPr>
        <w:t>:</w:t>
      </w:r>
    </w:p>
    <w:p w14:paraId="44A014DC" w14:textId="77777777" w:rsidR="00650DAA" w:rsidRPr="00460B08" w:rsidRDefault="00650DAA" w:rsidP="00650DAA">
      <w:pPr>
        <w:rPr>
          <w:b/>
        </w:rPr>
      </w:pPr>
      <w:r w:rsidRPr="00460B08">
        <w:rPr>
          <w:b/>
        </w:rPr>
        <w:t>Standard (RI.9-10.1)-</w:t>
      </w:r>
      <w:r w:rsidRPr="00460B08">
        <w:t>Cite strong and thorough textual evidence to support analysis of what the text says explicitly as well as inference drawn from the text.</w:t>
      </w:r>
    </w:p>
    <w:p w14:paraId="4C4D16BC" w14:textId="77777777" w:rsidR="00650DAA" w:rsidRPr="00460B08" w:rsidRDefault="00650DAA" w:rsidP="00650DAA">
      <w:pPr>
        <w:rPr>
          <w:b/>
        </w:rPr>
      </w:pPr>
      <w:r w:rsidRPr="00460B08">
        <w:rPr>
          <w:b/>
        </w:rPr>
        <w:t>Standard (RI.9-10.2)-</w:t>
      </w:r>
      <w:r w:rsidRPr="00460B08">
        <w:t>Determine a central idea of a text and analyze its development over the course of the text, including how it emerges and is shaped and refined by specific details; provide an objective summary of the text.</w:t>
      </w:r>
    </w:p>
    <w:p w14:paraId="33781F12" w14:textId="77777777" w:rsidR="00650DAA" w:rsidRPr="00460B08" w:rsidRDefault="00650DAA" w:rsidP="008115E2">
      <w:pPr>
        <w:outlineLvl w:val="0"/>
        <w:rPr>
          <w:b/>
        </w:rPr>
      </w:pPr>
      <w:r w:rsidRPr="00460B08">
        <w:rPr>
          <w:b/>
          <w:u w:val="single"/>
        </w:rPr>
        <w:t>Craft and Structure</w:t>
      </w:r>
      <w:r w:rsidRPr="00460B08">
        <w:rPr>
          <w:b/>
        </w:rPr>
        <w:t>:</w:t>
      </w:r>
    </w:p>
    <w:p w14:paraId="224CD5E6" w14:textId="77777777" w:rsidR="00650DAA" w:rsidRPr="00460B08" w:rsidRDefault="00650DAA" w:rsidP="00650DAA">
      <w:pPr>
        <w:rPr>
          <w:b/>
        </w:rPr>
      </w:pPr>
      <w:r w:rsidRPr="00460B08">
        <w:rPr>
          <w:b/>
        </w:rPr>
        <w:t>Standard (RI.9-10.4)-</w:t>
      </w:r>
      <w:r w:rsidRPr="00460B08">
        <w:t>Determine the meaning of words and phrases as they are used in a text, including figurative, connotative, and technical meanings; analyze the cumulative impact of specific word choices on meaning and tone (e.g. how the language of a court opinion differs from that of a newspaper.</w:t>
      </w:r>
    </w:p>
    <w:p w14:paraId="78B6A2A8" w14:textId="77777777" w:rsidR="00650DAA" w:rsidRPr="00460B08" w:rsidRDefault="00650DAA" w:rsidP="00650DAA">
      <w:pPr>
        <w:rPr>
          <w:b/>
        </w:rPr>
      </w:pPr>
      <w:r w:rsidRPr="00460B08">
        <w:rPr>
          <w:b/>
        </w:rPr>
        <w:t>Standard (RI.9-10.5)-</w:t>
      </w:r>
      <w:r w:rsidRPr="00460B08">
        <w:t>Analyze in detail how an author’s ideas or claims are developed and refined by particular sentences, paragraphs, or larger portions of a text (e.g. a section of chapter).</w:t>
      </w:r>
    </w:p>
    <w:p w14:paraId="118AF986" w14:textId="77777777" w:rsidR="00650DAA" w:rsidRPr="00460B08" w:rsidRDefault="00650DAA" w:rsidP="00650DAA">
      <w:r w:rsidRPr="00460B08">
        <w:rPr>
          <w:b/>
        </w:rPr>
        <w:t>Standard (RI.9-10.6)-</w:t>
      </w:r>
      <w:r w:rsidRPr="00460B08">
        <w:t>Determine an author’s point of view or purpose in a text and analyze how an author uses rhetoric to advance that point of view or purpose.</w:t>
      </w:r>
    </w:p>
    <w:p w14:paraId="1B935223" w14:textId="77777777" w:rsidR="00650DAA" w:rsidRPr="00460B08" w:rsidRDefault="00650DAA" w:rsidP="008115E2">
      <w:pPr>
        <w:outlineLvl w:val="0"/>
        <w:rPr>
          <w:b/>
        </w:rPr>
      </w:pPr>
      <w:r w:rsidRPr="00460B08">
        <w:rPr>
          <w:b/>
          <w:u w:val="single"/>
        </w:rPr>
        <w:t>Integration of Knowledge and Ideas</w:t>
      </w:r>
      <w:r w:rsidRPr="00460B08">
        <w:rPr>
          <w:b/>
        </w:rPr>
        <w:t>:</w:t>
      </w:r>
    </w:p>
    <w:p w14:paraId="3671EAAB" w14:textId="77777777" w:rsidR="00650DAA" w:rsidRPr="00460B08" w:rsidRDefault="00650DAA" w:rsidP="00650DAA">
      <w:pPr>
        <w:rPr>
          <w:b/>
        </w:rPr>
      </w:pPr>
      <w:r w:rsidRPr="00460B08">
        <w:rPr>
          <w:b/>
        </w:rPr>
        <w:t>Standard (RI.9-10.8)-</w:t>
      </w:r>
      <w:r w:rsidRPr="00460B08">
        <w:t>Delineate and evaluate the argument and specific claims in a text, assessing whether the reasoning is valid and the evidence is relevant and sufficient; identify false statements and fallacious reasoning.</w:t>
      </w:r>
    </w:p>
    <w:p w14:paraId="4B44663B" w14:textId="77777777" w:rsidR="00650DAA" w:rsidRPr="00460B08" w:rsidRDefault="00650DAA" w:rsidP="00650DAA">
      <w:r w:rsidRPr="00460B08">
        <w:rPr>
          <w:b/>
        </w:rPr>
        <w:t>Standard (RI.9-10.9)-</w:t>
      </w:r>
      <w:r w:rsidRPr="00460B08">
        <w:t>Analyze Seminal U.S. documents of historical and literary significance (e.g. Washington’s Farewell Address, the Gettysburg Address, Roosevelt’s Four Freedoms speech, King’s “Letter from Birmingham Jail”), including how they address related themes and concepts.</w:t>
      </w:r>
    </w:p>
    <w:p w14:paraId="69EA5901" w14:textId="77777777" w:rsidR="004E398B" w:rsidRPr="00460B08" w:rsidRDefault="004E398B" w:rsidP="008115E2">
      <w:pPr>
        <w:outlineLvl w:val="0"/>
        <w:rPr>
          <w:b/>
          <w:u w:val="single"/>
        </w:rPr>
      </w:pPr>
      <w:r w:rsidRPr="00460B08">
        <w:rPr>
          <w:b/>
          <w:u w:val="single"/>
        </w:rPr>
        <w:t>Common Core Standards: ELA 9-10 Speaking and Listening (SL)</w:t>
      </w:r>
    </w:p>
    <w:p w14:paraId="5E65793E" w14:textId="77777777" w:rsidR="004E398B" w:rsidRPr="00460B08" w:rsidRDefault="004E398B" w:rsidP="008115E2">
      <w:pPr>
        <w:outlineLvl w:val="0"/>
        <w:rPr>
          <w:b/>
        </w:rPr>
      </w:pPr>
      <w:r w:rsidRPr="00460B08">
        <w:rPr>
          <w:b/>
          <w:u w:val="single"/>
        </w:rPr>
        <w:t>Comprehension and Collaboration:</w:t>
      </w:r>
    </w:p>
    <w:p w14:paraId="75E91F5B" w14:textId="77777777" w:rsidR="004E398B" w:rsidRPr="00460B08" w:rsidRDefault="004E398B" w:rsidP="004E398B">
      <w:pPr>
        <w:rPr>
          <w:b/>
        </w:rPr>
      </w:pPr>
      <w:r w:rsidRPr="00460B08">
        <w:rPr>
          <w:b/>
        </w:rPr>
        <w:t>Standard (SL 9-10.1)-</w:t>
      </w:r>
      <w:r w:rsidRPr="00460B08">
        <w:t xml:space="preserve">Initiate and participate effectively in a range of collaborative discussions (one-on-one, in groups, teacher-led) with diverse partners on </w:t>
      </w:r>
      <w:r w:rsidRPr="00460B08">
        <w:rPr>
          <w:i/>
        </w:rPr>
        <w:t>grades 9-10 topics, texts and issues</w:t>
      </w:r>
      <w:r w:rsidRPr="00460B08">
        <w:t>, building on others’ ideas and expressing their own clearly and persuasively.</w:t>
      </w:r>
    </w:p>
    <w:p w14:paraId="0B64CC1D" w14:textId="77777777" w:rsidR="004E398B" w:rsidRPr="00460B08" w:rsidRDefault="004E398B" w:rsidP="004E398B">
      <w:pPr>
        <w:rPr>
          <w:b/>
        </w:rPr>
      </w:pPr>
      <w:r w:rsidRPr="00460B08">
        <w:rPr>
          <w:b/>
        </w:rPr>
        <w:t>Standard (SL 9-10.1a)-</w:t>
      </w:r>
      <w:r w:rsidRPr="00460B08">
        <w:t>Come to discussions prepared, having read and researched materials under study; explicitly draw on that preparation by referring to evidence from texts and other research on the topic or issue to stimulate a thoughtful, well-reasoned exchange of ideas.</w:t>
      </w:r>
    </w:p>
    <w:p w14:paraId="34F7374C" w14:textId="77777777" w:rsidR="004E398B" w:rsidRPr="00460B08" w:rsidRDefault="004E398B" w:rsidP="004E398B">
      <w:r w:rsidRPr="00460B08">
        <w:rPr>
          <w:b/>
        </w:rPr>
        <w:t>Standard (SL 9-10.1b)-</w:t>
      </w:r>
      <w:r w:rsidRPr="00460B08">
        <w:t>Work with peers to set rules for collegial discussions and decision-making (e.g. informal consensus, taking votes on key issues, presentation of alternate views), clear goals and deadlines, and individual roles as needed.</w:t>
      </w:r>
    </w:p>
    <w:p w14:paraId="0B113262" w14:textId="77777777" w:rsidR="004E398B" w:rsidRPr="00460B08" w:rsidRDefault="004E398B" w:rsidP="004E398B">
      <w:r w:rsidRPr="00460B08">
        <w:rPr>
          <w:b/>
        </w:rPr>
        <w:t>Standard (SL 9-10.1c)-</w:t>
      </w:r>
      <w:r w:rsidRPr="00460B08">
        <w:t>Propel conversations by posing and responding to questions that relate the current discussion to broader themes or larger ideas; actively incorporate others into the discussion; and clarify, verify, or challenge ideas and conclusions.</w:t>
      </w:r>
    </w:p>
    <w:p w14:paraId="2DC68FED" w14:textId="77777777" w:rsidR="004E398B" w:rsidRPr="00460B08" w:rsidRDefault="004E398B" w:rsidP="004E398B">
      <w:pPr>
        <w:rPr>
          <w:b/>
        </w:rPr>
      </w:pPr>
      <w:r w:rsidRPr="00460B08">
        <w:rPr>
          <w:b/>
        </w:rPr>
        <w:t>Standard (SL 9-10.1d)-</w:t>
      </w:r>
      <w:r w:rsidRPr="00460B08">
        <w:t>Respond thoughtfully to diverse perspectives, summarize points of agreement and disagreement, and, when warranted, qualify or justify their own views and understanding to make new connections in light of the evidence and reasoning presented.</w:t>
      </w:r>
    </w:p>
    <w:p w14:paraId="6140CD6C" w14:textId="77777777" w:rsidR="004E398B" w:rsidRPr="00460B08" w:rsidRDefault="004E398B" w:rsidP="004E398B">
      <w:pPr>
        <w:rPr>
          <w:b/>
        </w:rPr>
      </w:pPr>
      <w:r w:rsidRPr="00460B08">
        <w:rPr>
          <w:b/>
        </w:rPr>
        <w:t>Standard (SL 9-10.3)-</w:t>
      </w:r>
      <w:r w:rsidRPr="00460B08">
        <w:t>Evaluate a speaker’s point of view, reasoning, and use of evidence and rhetoric, identifying any fallacious reasoning or exaggerated or distorted evidence.</w:t>
      </w:r>
    </w:p>
    <w:p w14:paraId="0E1584B3" w14:textId="77777777" w:rsidR="004E398B" w:rsidRPr="00460B08" w:rsidRDefault="004E398B" w:rsidP="008115E2">
      <w:pPr>
        <w:outlineLvl w:val="0"/>
        <w:rPr>
          <w:b/>
        </w:rPr>
      </w:pPr>
      <w:r w:rsidRPr="00460B08">
        <w:rPr>
          <w:b/>
          <w:u w:val="single"/>
        </w:rPr>
        <w:t>Presentation of Knowledge and Ideas</w:t>
      </w:r>
      <w:r w:rsidRPr="00460B08">
        <w:rPr>
          <w:b/>
        </w:rPr>
        <w:t>:</w:t>
      </w:r>
    </w:p>
    <w:p w14:paraId="6A90800C" w14:textId="77777777" w:rsidR="004E398B" w:rsidRPr="00460B08" w:rsidRDefault="004E398B" w:rsidP="004E398B">
      <w:r w:rsidRPr="00460B08">
        <w:rPr>
          <w:b/>
        </w:rPr>
        <w:lastRenderedPageBreak/>
        <w:t>Standard (SL 9-10.4)-</w:t>
      </w:r>
      <w:r w:rsidRPr="00460B08">
        <w:t>Present information, findings, and supporting evidence clearly, concisely, and logically such that listeners can follow the line of reasoning and the organization, development, substance and style are appropriate to purpose, audience, and task.</w:t>
      </w:r>
    </w:p>
    <w:p w14:paraId="774F9511" w14:textId="77777777" w:rsidR="004E398B" w:rsidRPr="00460B08" w:rsidRDefault="004E398B" w:rsidP="004E398B">
      <w:r w:rsidRPr="00460B08">
        <w:rPr>
          <w:b/>
        </w:rPr>
        <w:t>Standard (SL 9-10.6)-</w:t>
      </w:r>
      <w:r w:rsidRPr="00460B08">
        <w:t>Adapt speech to a variety of contexts and tasks, demonstrating command of formal English when indicated or appropriate. (See grades 9-10 Language standards 1 and 3 for specific expectations.)</w:t>
      </w:r>
    </w:p>
    <w:p w14:paraId="69545697" w14:textId="77777777" w:rsidR="00085038" w:rsidRPr="00460B08" w:rsidRDefault="00085038" w:rsidP="008115E2">
      <w:pPr>
        <w:outlineLvl w:val="0"/>
        <w:rPr>
          <w:b/>
          <w:u w:val="single"/>
        </w:rPr>
      </w:pPr>
      <w:r w:rsidRPr="00460B08">
        <w:rPr>
          <w:b/>
          <w:u w:val="single"/>
        </w:rPr>
        <w:t>Common Core Standards: ELA 9-10 Writing Standards (W)</w:t>
      </w:r>
      <w:r w:rsidRPr="00460B08">
        <w:rPr>
          <w:b/>
        </w:rPr>
        <w:t>:</w:t>
      </w:r>
    </w:p>
    <w:p w14:paraId="638AC1C2" w14:textId="77777777" w:rsidR="00085038" w:rsidRPr="00460B08" w:rsidRDefault="00085038" w:rsidP="008115E2">
      <w:pPr>
        <w:outlineLvl w:val="0"/>
        <w:rPr>
          <w:b/>
        </w:rPr>
      </w:pPr>
      <w:r w:rsidRPr="00460B08">
        <w:rPr>
          <w:b/>
          <w:u w:val="single"/>
        </w:rPr>
        <w:t>Text Types and Purposes</w:t>
      </w:r>
      <w:r w:rsidRPr="00460B08">
        <w:rPr>
          <w:b/>
        </w:rPr>
        <w:t>:</w:t>
      </w:r>
    </w:p>
    <w:p w14:paraId="5D3826B0" w14:textId="77777777" w:rsidR="00085038" w:rsidRPr="00460B08" w:rsidRDefault="00085038" w:rsidP="00085038">
      <w:r w:rsidRPr="00460B08">
        <w:rPr>
          <w:b/>
        </w:rPr>
        <w:t>Standard (W.9-10.1)-</w:t>
      </w:r>
      <w:r w:rsidRPr="00460B08">
        <w:t>Write arguments to support claims in an analysis of substantive topics or texts, using valid reasoning and relevant and sufficient evidence.</w:t>
      </w:r>
    </w:p>
    <w:p w14:paraId="4E310767" w14:textId="77777777" w:rsidR="00085038" w:rsidRPr="00460B08" w:rsidRDefault="00085038" w:rsidP="00085038">
      <w:pPr>
        <w:rPr>
          <w:b/>
        </w:rPr>
      </w:pPr>
      <w:r w:rsidRPr="00460B08">
        <w:rPr>
          <w:b/>
        </w:rPr>
        <w:t>Standard (W.9-10.1a)-</w:t>
      </w:r>
      <w:r w:rsidRPr="00460B08">
        <w:t>Introduce precise claim(s), distinguish the claim(s) from alternate or opposing claims, and create an organization that establishes clear relationships among claim(s), counterclaims, reasons, and evidence.</w:t>
      </w:r>
    </w:p>
    <w:p w14:paraId="49F5CF9C" w14:textId="77777777" w:rsidR="00085038" w:rsidRPr="00460B08" w:rsidRDefault="00085038" w:rsidP="00085038">
      <w:pPr>
        <w:rPr>
          <w:b/>
        </w:rPr>
      </w:pPr>
      <w:r w:rsidRPr="00460B08">
        <w:rPr>
          <w:b/>
        </w:rPr>
        <w:t>Standard (W.9-10.1b)-</w:t>
      </w:r>
      <w:r w:rsidRPr="00460B08">
        <w:t>Develop claim(s) and counterclaims fairly, supplying evidence for each while pointing out the strengths and limitations of both in a manner that anticipates the audience’s knowledge level and concerns.</w:t>
      </w:r>
    </w:p>
    <w:p w14:paraId="762A81AA" w14:textId="77777777" w:rsidR="00085038" w:rsidRPr="00460B08" w:rsidRDefault="00085038" w:rsidP="00085038">
      <w:pPr>
        <w:rPr>
          <w:b/>
        </w:rPr>
      </w:pPr>
      <w:r w:rsidRPr="00460B08">
        <w:rPr>
          <w:b/>
        </w:rPr>
        <w:t>Standard (W.9-10.1c)-</w:t>
      </w:r>
      <w:r w:rsidRPr="00460B08">
        <w:t>Use words, phrases, and clauses to link the major sections of the text, create cohesion, and clarify the relationships between claim(s) and reasons, between reasons and evidence, and between claim(s) and counterclaims.</w:t>
      </w:r>
    </w:p>
    <w:p w14:paraId="57BD4979" w14:textId="77777777" w:rsidR="00085038" w:rsidRPr="00460B08" w:rsidRDefault="00085038" w:rsidP="00085038">
      <w:pPr>
        <w:rPr>
          <w:b/>
        </w:rPr>
      </w:pPr>
      <w:r w:rsidRPr="00460B08">
        <w:rPr>
          <w:b/>
        </w:rPr>
        <w:t>Standard (W.9-10.1d)-</w:t>
      </w:r>
      <w:r w:rsidRPr="00460B08">
        <w:t>Establish and maintain a formal style and objective tone while attending to the norms and conventions of the discipline in which they are writing.</w:t>
      </w:r>
    </w:p>
    <w:p w14:paraId="4A3023CC" w14:textId="77777777" w:rsidR="00085038" w:rsidRPr="00460B08" w:rsidRDefault="00085038" w:rsidP="00085038">
      <w:pPr>
        <w:rPr>
          <w:b/>
        </w:rPr>
      </w:pPr>
      <w:r w:rsidRPr="00460B08">
        <w:rPr>
          <w:b/>
        </w:rPr>
        <w:t>Standard (W.9-10.2a)-</w:t>
      </w:r>
      <w:r w:rsidRPr="00460B08">
        <w:t>Introduce a topic; organize complex ideas, concepts, to make important connections and distinctions; include formatting (e.g. headings), graphics (e.,g figures, tables), and multimedia when useful to aiding comprehension.</w:t>
      </w:r>
    </w:p>
    <w:p w14:paraId="33DA2952" w14:textId="77777777" w:rsidR="00085038" w:rsidRPr="00460B08" w:rsidRDefault="00085038" w:rsidP="00085038">
      <w:pPr>
        <w:rPr>
          <w:b/>
        </w:rPr>
      </w:pPr>
      <w:r w:rsidRPr="00460B08">
        <w:rPr>
          <w:b/>
        </w:rPr>
        <w:t>Standard (W.9-10.2b)-</w:t>
      </w:r>
      <w:r w:rsidRPr="00460B08">
        <w:t>Develop the topic with well-chosen, relevant, and sufficient facts, extended definitions, concrete details, quotations, or other information and examples appropriate to the audience’s knowledge of the topic.</w:t>
      </w:r>
    </w:p>
    <w:p w14:paraId="536FEAF5" w14:textId="77777777" w:rsidR="00085038" w:rsidRPr="00460B08" w:rsidRDefault="00085038" w:rsidP="00085038">
      <w:pPr>
        <w:rPr>
          <w:b/>
        </w:rPr>
      </w:pPr>
      <w:r w:rsidRPr="00460B08">
        <w:rPr>
          <w:b/>
        </w:rPr>
        <w:t>Standard (W.9-10.2c)-</w:t>
      </w:r>
      <w:r w:rsidRPr="00460B08">
        <w:t>Use appropriate and varied transitions to link the major sections of the text, create cohesion, and clarify the relationship between complex ideas and concepts.</w:t>
      </w:r>
    </w:p>
    <w:p w14:paraId="07958D60" w14:textId="77777777" w:rsidR="00085038" w:rsidRPr="00460B08" w:rsidRDefault="00085038" w:rsidP="00085038">
      <w:pPr>
        <w:rPr>
          <w:b/>
        </w:rPr>
      </w:pPr>
      <w:r w:rsidRPr="00460B08">
        <w:rPr>
          <w:b/>
        </w:rPr>
        <w:t>Standard (W.9-10.2d)-</w:t>
      </w:r>
      <w:r w:rsidRPr="00460B08">
        <w:t xml:space="preserve">use precise language and domain-specific vocabulary to manage the complexity of the topic. </w:t>
      </w:r>
    </w:p>
    <w:p w14:paraId="0F5D6396" w14:textId="77777777" w:rsidR="00085038" w:rsidRPr="00460B08" w:rsidRDefault="00085038" w:rsidP="00085038">
      <w:r w:rsidRPr="00460B08">
        <w:rPr>
          <w:b/>
        </w:rPr>
        <w:t>Standard (W.9-10.2e)-</w:t>
      </w:r>
      <w:r w:rsidRPr="00460B08">
        <w:t>Establish and maintain a formal style and objective tone while attending to the norms and conventions of the discipline in which they are writing.</w:t>
      </w:r>
    </w:p>
    <w:p w14:paraId="0CC21E74" w14:textId="77777777" w:rsidR="00085038" w:rsidRPr="00460B08" w:rsidRDefault="00085038" w:rsidP="00085038">
      <w:r w:rsidRPr="00460B08">
        <w:rPr>
          <w:b/>
        </w:rPr>
        <w:t>Standard (W.9-10.2f)-</w:t>
      </w:r>
      <w:r w:rsidRPr="00460B08">
        <w:t xml:space="preserve">Provide a concluding statement or section that follow from and supports the information or explanation </w:t>
      </w:r>
    </w:p>
    <w:p w14:paraId="0E16FB05" w14:textId="77777777" w:rsidR="00085038" w:rsidRPr="00460B08" w:rsidRDefault="00085038" w:rsidP="00085038">
      <w:r w:rsidRPr="00460B08">
        <w:rPr>
          <w:b/>
        </w:rPr>
        <w:t>Standard (W.9-10.3)-</w:t>
      </w:r>
      <w:r w:rsidRPr="00460B08">
        <w:t>Write narratives to develop real or imagined experiences using effective technique, well-chosen details, and well-structured event sequences.</w:t>
      </w:r>
    </w:p>
    <w:p w14:paraId="22A8AF1B" w14:textId="77777777" w:rsidR="00085038" w:rsidRPr="00460B08" w:rsidRDefault="00085038" w:rsidP="00085038">
      <w:pPr>
        <w:rPr>
          <w:b/>
        </w:rPr>
      </w:pPr>
      <w:r w:rsidRPr="00460B08">
        <w:rPr>
          <w:b/>
        </w:rPr>
        <w:t>Standard (W.9-10.3a)-</w:t>
      </w:r>
      <w:r w:rsidRPr="00460B08">
        <w:t>Engage and orient the reader by setting out a problem, situation, or observation, establishing one or multiple point (s) of view, and introducing a narrator and/or characters; create a smooth progression of experiences or events.</w:t>
      </w:r>
    </w:p>
    <w:p w14:paraId="420B1410" w14:textId="77777777" w:rsidR="00085038" w:rsidRPr="00460B08" w:rsidRDefault="00085038" w:rsidP="00085038">
      <w:pPr>
        <w:rPr>
          <w:b/>
        </w:rPr>
      </w:pPr>
      <w:r w:rsidRPr="00460B08">
        <w:rPr>
          <w:b/>
        </w:rPr>
        <w:t>Standard (W.9-10.3c)-</w:t>
      </w:r>
      <w:r w:rsidRPr="00460B08">
        <w:t>Use a variety of techniques to sequence events so that they build on one another to create coherent whole.</w:t>
      </w:r>
    </w:p>
    <w:p w14:paraId="3E0D91BD" w14:textId="77777777" w:rsidR="00085038" w:rsidRPr="00460B08" w:rsidRDefault="00085038" w:rsidP="00085038">
      <w:pPr>
        <w:rPr>
          <w:b/>
        </w:rPr>
      </w:pPr>
      <w:r w:rsidRPr="00460B08">
        <w:rPr>
          <w:b/>
        </w:rPr>
        <w:t>Standard (W.9-10.3d)-</w:t>
      </w:r>
      <w:r w:rsidRPr="00460B08">
        <w:t>Use precise words and phrases, telling details, and sensory language to convey a vivid picture of the experiences, events, setting, and/or character.</w:t>
      </w:r>
    </w:p>
    <w:p w14:paraId="00F1F972" w14:textId="77777777" w:rsidR="00085038" w:rsidRPr="00460B08" w:rsidRDefault="00085038" w:rsidP="008115E2">
      <w:pPr>
        <w:outlineLvl w:val="0"/>
        <w:rPr>
          <w:b/>
        </w:rPr>
      </w:pPr>
      <w:r w:rsidRPr="00460B08">
        <w:rPr>
          <w:b/>
          <w:u w:val="single"/>
        </w:rPr>
        <w:t>Production and Distribution of Writing</w:t>
      </w:r>
      <w:r w:rsidRPr="00460B08">
        <w:rPr>
          <w:b/>
        </w:rPr>
        <w:t>:</w:t>
      </w:r>
    </w:p>
    <w:p w14:paraId="07D3246A" w14:textId="3FA5E1F6" w:rsidR="00085038" w:rsidRPr="00460B08" w:rsidRDefault="00085038" w:rsidP="00085038">
      <w:r w:rsidRPr="00460B08">
        <w:rPr>
          <w:b/>
        </w:rPr>
        <w:t>Standard (W.9-10.4)-</w:t>
      </w:r>
      <w:r w:rsidRPr="00460B08">
        <w:t>Produce clear and coherent writing in which the development, organization, and style are appropriate to task, purpose, and audience. (Grade-specific expectations for writing types are defined in standards 1-3 above).</w:t>
      </w:r>
    </w:p>
    <w:p w14:paraId="4A28A87C" w14:textId="77777777" w:rsidR="00085038" w:rsidRPr="00460B08" w:rsidRDefault="00085038" w:rsidP="00085038">
      <w:r w:rsidRPr="00460B08">
        <w:rPr>
          <w:b/>
        </w:rPr>
        <w:t>Standard (W.9-10.5)-</w:t>
      </w:r>
      <w:r w:rsidRPr="00460B08">
        <w:t>Develop and strengthen writing as needed by planning, revising, editing, rewriting, or trying a new approach, focusing on addressing what is most significant for specific purpose and audience. (Editing for conventions should demonstrate command of Language standards 1-3 up to and including grades 9-10)</w:t>
      </w:r>
    </w:p>
    <w:p w14:paraId="7BD072AA" w14:textId="77777777" w:rsidR="00654A57" w:rsidRPr="00460B08" w:rsidRDefault="00654A57" w:rsidP="00085038"/>
    <w:p w14:paraId="06CBD056" w14:textId="77777777" w:rsidR="00654A57" w:rsidRPr="00460B08" w:rsidRDefault="00654A57" w:rsidP="00085038"/>
    <w:p w14:paraId="54041662" w14:textId="77777777" w:rsidR="00654A57" w:rsidRPr="00460B08" w:rsidRDefault="00654A57" w:rsidP="00085038"/>
    <w:p w14:paraId="36C4C9EC" w14:textId="77777777" w:rsidR="00085038" w:rsidRPr="00460B08" w:rsidRDefault="00085038" w:rsidP="008115E2">
      <w:pPr>
        <w:outlineLvl w:val="0"/>
        <w:rPr>
          <w:b/>
        </w:rPr>
      </w:pPr>
      <w:r w:rsidRPr="00460B08">
        <w:rPr>
          <w:b/>
          <w:u w:val="single"/>
        </w:rPr>
        <w:t>Research to Build and Present Knowledge</w:t>
      </w:r>
      <w:r w:rsidRPr="00460B08">
        <w:rPr>
          <w:b/>
        </w:rPr>
        <w:t>:</w:t>
      </w:r>
    </w:p>
    <w:p w14:paraId="36832978" w14:textId="77777777" w:rsidR="00085038" w:rsidRPr="00460B08" w:rsidRDefault="00085038" w:rsidP="00085038">
      <w:r w:rsidRPr="00460B08">
        <w:rPr>
          <w:b/>
        </w:rPr>
        <w:t>Standard (W.9-10.7)-</w:t>
      </w:r>
      <w:r w:rsidRPr="00460B08">
        <w:t>Conduct short as well as more sustained research projects to answer a question (including a self-generated question) or solve a problem; narrow or broaden the inquiry where appropriate; synthesize multiple sources on the subject, demonstrating understanding of the subject under investigation.</w:t>
      </w:r>
    </w:p>
    <w:p w14:paraId="3F21292C" w14:textId="77777777" w:rsidR="00085038" w:rsidRPr="00460B08" w:rsidRDefault="00085038" w:rsidP="00085038">
      <w:pPr>
        <w:rPr>
          <w:b/>
        </w:rPr>
      </w:pPr>
      <w:r w:rsidRPr="00460B08">
        <w:rPr>
          <w:b/>
        </w:rPr>
        <w:t>Standard (W.9-10.9)-</w:t>
      </w:r>
      <w:r w:rsidRPr="00460B08">
        <w:t>Draw evidence from literary or informational texts to support analysis, reflections and research.</w:t>
      </w:r>
    </w:p>
    <w:p w14:paraId="7881609D" w14:textId="77777777" w:rsidR="00085038" w:rsidRPr="00460B08" w:rsidRDefault="00085038" w:rsidP="00085038">
      <w:pPr>
        <w:rPr>
          <w:b/>
        </w:rPr>
      </w:pPr>
      <w:r w:rsidRPr="00460B08">
        <w:rPr>
          <w:b/>
        </w:rPr>
        <w:t>Standard (W.9-10.9b)-</w:t>
      </w:r>
      <w:r w:rsidRPr="00460B08">
        <w:t>Apply grades 9-10 Reading standards to literary nonfiction (e.g. “Delineate and evaluate the argument and specific claims in a text, assessing whether the reasoning is valid and the evidence is relevant and sufficient; identify false statements and fallacious reasoning”).</w:t>
      </w:r>
    </w:p>
    <w:p w14:paraId="166457F4" w14:textId="77777777" w:rsidR="00085038" w:rsidRPr="00460B08" w:rsidRDefault="00085038" w:rsidP="008115E2">
      <w:pPr>
        <w:outlineLvl w:val="0"/>
        <w:rPr>
          <w:b/>
        </w:rPr>
      </w:pPr>
      <w:r w:rsidRPr="00460B08">
        <w:rPr>
          <w:b/>
          <w:u w:val="single"/>
        </w:rPr>
        <w:t>Range of Writing</w:t>
      </w:r>
      <w:r w:rsidRPr="00460B08">
        <w:rPr>
          <w:b/>
        </w:rPr>
        <w:t xml:space="preserve">: </w:t>
      </w:r>
    </w:p>
    <w:p w14:paraId="228EFB4B" w14:textId="77777777" w:rsidR="00085038" w:rsidRPr="00460B08" w:rsidRDefault="00085038" w:rsidP="00085038">
      <w:r w:rsidRPr="00460B08">
        <w:rPr>
          <w:b/>
        </w:rPr>
        <w:t>Standard (W.9-10.10)-</w:t>
      </w:r>
      <w:r w:rsidRPr="00460B08">
        <w:t>Write routinely over extended time frames (time for research, reflection and revision) and shorter time frames (a single sitting in a day or two) for a range of tasks, purposes, and audiences.</w:t>
      </w:r>
    </w:p>
    <w:p w14:paraId="4E462583" w14:textId="77777777" w:rsidR="00274C1E" w:rsidRPr="00460B08" w:rsidRDefault="00274C1E" w:rsidP="008115E2">
      <w:pPr>
        <w:outlineLvl w:val="0"/>
        <w:rPr>
          <w:b/>
          <w:u w:val="single"/>
        </w:rPr>
      </w:pPr>
      <w:r w:rsidRPr="00460B08">
        <w:rPr>
          <w:b/>
          <w:u w:val="single"/>
        </w:rPr>
        <w:t>Common Core Standards: ELA 9-10 Language (L)</w:t>
      </w:r>
    </w:p>
    <w:p w14:paraId="7419F7F7" w14:textId="77777777" w:rsidR="00274C1E" w:rsidRPr="00460B08" w:rsidRDefault="00274C1E" w:rsidP="008115E2">
      <w:pPr>
        <w:outlineLvl w:val="0"/>
        <w:rPr>
          <w:b/>
        </w:rPr>
      </w:pPr>
      <w:r w:rsidRPr="00460B08">
        <w:rPr>
          <w:b/>
          <w:u w:val="single"/>
        </w:rPr>
        <w:t>Conventions of Standard English</w:t>
      </w:r>
      <w:r w:rsidRPr="00460B08">
        <w:rPr>
          <w:b/>
        </w:rPr>
        <w:t>:</w:t>
      </w:r>
    </w:p>
    <w:p w14:paraId="234AB5B8" w14:textId="77777777" w:rsidR="00274C1E" w:rsidRPr="00460B08" w:rsidRDefault="00274C1E" w:rsidP="00274C1E">
      <w:pPr>
        <w:rPr>
          <w:b/>
        </w:rPr>
      </w:pPr>
      <w:r w:rsidRPr="00460B08">
        <w:rPr>
          <w:b/>
        </w:rPr>
        <w:t>Standard (l.9-10.1)-</w:t>
      </w:r>
      <w:r w:rsidRPr="00460B08">
        <w:t>Demonstrate command of the conventions of standard English grammar and usage when writing or speaking.</w:t>
      </w:r>
    </w:p>
    <w:p w14:paraId="042A1868" w14:textId="77777777" w:rsidR="00274C1E" w:rsidRPr="00460B08" w:rsidRDefault="00274C1E" w:rsidP="008115E2">
      <w:pPr>
        <w:outlineLvl w:val="0"/>
        <w:rPr>
          <w:b/>
        </w:rPr>
      </w:pPr>
      <w:r w:rsidRPr="00460B08">
        <w:rPr>
          <w:b/>
        </w:rPr>
        <w:t>Standard (l.9-10.1a)-</w:t>
      </w:r>
      <w:r w:rsidRPr="00460B08">
        <w:t>Use parallel structure.</w:t>
      </w:r>
    </w:p>
    <w:p w14:paraId="5DF708F9" w14:textId="77777777" w:rsidR="00274C1E" w:rsidRPr="00460B08" w:rsidRDefault="00274C1E" w:rsidP="00274C1E">
      <w:pPr>
        <w:rPr>
          <w:b/>
        </w:rPr>
      </w:pPr>
      <w:r w:rsidRPr="00460B08">
        <w:rPr>
          <w:b/>
        </w:rPr>
        <w:t>Standard (l.9-10.1b)-</w:t>
      </w:r>
      <w:r w:rsidRPr="00460B08">
        <w:t>Use various types of phrases (noun, verb, adjectival, adverbial, participial, prepositional, absolute) and clauses (independent, dependent, noun, relative, adverbial) to convey specific and add variety and interest to writing or presentations.</w:t>
      </w:r>
    </w:p>
    <w:p w14:paraId="69202553" w14:textId="77777777" w:rsidR="00274C1E" w:rsidRPr="00460B08" w:rsidRDefault="00274C1E" w:rsidP="00274C1E">
      <w:pPr>
        <w:rPr>
          <w:b/>
        </w:rPr>
      </w:pPr>
      <w:r w:rsidRPr="00460B08">
        <w:rPr>
          <w:b/>
        </w:rPr>
        <w:t>Standard (l.9-10.2)-</w:t>
      </w:r>
      <w:r w:rsidRPr="00460B08">
        <w:t>Demonstrate command of the conventions of standard English capitalization, punctuation, and spelling when writing.</w:t>
      </w:r>
    </w:p>
    <w:p w14:paraId="1144DE70" w14:textId="77777777" w:rsidR="00274C1E" w:rsidRPr="00460B08" w:rsidRDefault="00274C1E" w:rsidP="00274C1E">
      <w:pPr>
        <w:rPr>
          <w:b/>
        </w:rPr>
      </w:pPr>
      <w:r w:rsidRPr="00460B08">
        <w:rPr>
          <w:b/>
        </w:rPr>
        <w:t>Standard (l.9-10.2a)-</w:t>
      </w:r>
      <w:r w:rsidRPr="00460B08">
        <w:t>Use a semicolon (and perhaps a conjunctive adverb) to link two or more closely related independent clauses.</w:t>
      </w:r>
    </w:p>
    <w:p w14:paraId="1A1616C7" w14:textId="77777777" w:rsidR="00274C1E" w:rsidRPr="00460B08" w:rsidRDefault="00274C1E" w:rsidP="008115E2">
      <w:pPr>
        <w:outlineLvl w:val="0"/>
        <w:rPr>
          <w:b/>
        </w:rPr>
      </w:pPr>
      <w:r w:rsidRPr="00460B08">
        <w:rPr>
          <w:b/>
        </w:rPr>
        <w:t>Standard (l.9-10.2b)-</w:t>
      </w:r>
      <w:r w:rsidRPr="00460B08">
        <w:t>Use a colon to introduce a list or quotation.</w:t>
      </w:r>
    </w:p>
    <w:p w14:paraId="5C748A96" w14:textId="77777777" w:rsidR="00274C1E" w:rsidRPr="00460B08" w:rsidRDefault="00274C1E" w:rsidP="008115E2">
      <w:pPr>
        <w:outlineLvl w:val="0"/>
        <w:rPr>
          <w:b/>
        </w:rPr>
      </w:pPr>
      <w:r w:rsidRPr="00460B08">
        <w:rPr>
          <w:b/>
        </w:rPr>
        <w:t>Standard (l.9-10.2c)-</w:t>
      </w:r>
      <w:r w:rsidRPr="00460B08">
        <w:t>Spell correctly.</w:t>
      </w:r>
    </w:p>
    <w:p w14:paraId="2AC4B41C" w14:textId="77777777" w:rsidR="00274C1E" w:rsidRPr="00460B08" w:rsidRDefault="00274C1E" w:rsidP="008115E2">
      <w:pPr>
        <w:outlineLvl w:val="0"/>
        <w:rPr>
          <w:b/>
        </w:rPr>
      </w:pPr>
      <w:r w:rsidRPr="00460B08">
        <w:rPr>
          <w:b/>
          <w:u w:val="single"/>
        </w:rPr>
        <w:t>Vocabulary Acquisition and Use</w:t>
      </w:r>
      <w:r w:rsidRPr="00460B08">
        <w:rPr>
          <w:b/>
        </w:rPr>
        <w:t>:</w:t>
      </w:r>
    </w:p>
    <w:p w14:paraId="573E66DE" w14:textId="77777777" w:rsidR="00274C1E" w:rsidRPr="00460B08" w:rsidRDefault="00274C1E" w:rsidP="00274C1E">
      <w:pPr>
        <w:rPr>
          <w:b/>
        </w:rPr>
      </w:pPr>
      <w:r w:rsidRPr="00460B08">
        <w:rPr>
          <w:b/>
        </w:rPr>
        <w:t>Standard (l.9-10.4)-</w:t>
      </w:r>
      <w:r w:rsidRPr="00460B08">
        <w:t xml:space="preserve">Determine or clarify the meaning of unknown and multiple-meaning words and phrases based on </w:t>
      </w:r>
      <w:r w:rsidRPr="00460B08">
        <w:rPr>
          <w:i/>
        </w:rPr>
        <w:t>grades 9-10 reading and content</w:t>
      </w:r>
      <w:r w:rsidRPr="00460B08">
        <w:t>, choosing flexibly from a range of strategies.</w:t>
      </w:r>
    </w:p>
    <w:p w14:paraId="0FFD448B" w14:textId="77777777" w:rsidR="00274C1E" w:rsidRPr="00460B08" w:rsidRDefault="00274C1E" w:rsidP="00274C1E">
      <w:pPr>
        <w:rPr>
          <w:b/>
        </w:rPr>
      </w:pPr>
      <w:r w:rsidRPr="00460B08">
        <w:rPr>
          <w:b/>
        </w:rPr>
        <w:t>Standard (l.9-10.4a)-</w:t>
      </w:r>
      <w:r w:rsidRPr="00460B08">
        <w:t>Use context (e.g. the overall meaning of a sentence, paragraph or text; a word’s position or function in a sentence) as a clue to the meaning of a word or phrase.</w:t>
      </w:r>
    </w:p>
    <w:p w14:paraId="023B3F93" w14:textId="77777777" w:rsidR="00274C1E" w:rsidRPr="00460B08" w:rsidRDefault="00274C1E" w:rsidP="00274C1E">
      <w:pPr>
        <w:rPr>
          <w:b/>
        </w:rPr>
      </w:pPr>
      <w:r w:rsidRPr="00460B08">
        <w:rPr>
          <w:b/>
        </w:rPr>
        <w:t>Standard (l.9-10.4b)-</w:t>
      </w:r>
      <w:r w:rsidRPr="00460B08">
        <w:t xml:space="preserve">Identify and correctly use patterns of word changes that indicate different meanings or parts of speech (e.g. </w:t>
      </w:r>
      <w:r w:rsidRPr="00460B08">
        <w:rPr>
          <w:i/>
        </w:rPr>
        <w:t>analyze</w:t>
      </w:r>
      <w:r w:rsidRPr="00460B08">
        <w:t xml:space="preserve">, </w:t>
      </w:r>
      <w:r w:rsidRPr="00460B08">
        <w:rPr>
          <w:i/>
        </w:rPr>
        <w:t>analysis</w:t>
      </w:r>
      <w:r w:rsidRPr="00460B08">
        <w:t xml:space="preserve">, </w:t>
      </w:r>
      <w:r w:rsidRPr="00460B08">
        <w:rPr>
          <w:i/>
        </w:rPr>
        <w:t>analytical</w:t>
      </w:r>
      <w:r w:rsidRPr="00460B08">
        <w:t xml:space="preserve">; </w:t>
      </w:r>
      <w:r w:rsidRPr="00460B08">
        <w:rPr>
          <w:i/>
        </w:rPr>
        <w:t>advocate</w:t>
      </w:r>
      <w:r w:rsidRPr="00460B08">
        <w:t xml:space="preserve">, </w:t>
      </w:r>
      <w:r w:rsidRPr="00460B08">
        <w:rPr>
          <w:i/>
        </w:rPr>
        <w:t>advocacy</w:t>
      </w:r>
      <w:r w:rsidRPr="00460B08">
        <w:t>).</w:t>
      </w:r>
    </w:p>
    <w:p w14:paraId="36028AEC" w14:textId="77777777" w:rsidR="00274C1E" w:rsidRPr="00460B08" w:rsidRDefault="00274C1E" w:rsidP="00274C1E">
      <w:pPr>
        <w:rPr>
          <w:b/>
        </w:rPr>
      </w:pPr>
      <w:r w:rsidRPr="00460B08">
        <w:rPr>
          <w:b/>
        </w:rPr>
        <w:t>Standard (l.9-10.4c)-</w:t>
      </w:r>
      <w:r w:rsidRPr="00460B08">
        <w:t>Consult general and specialized reference materials (e.g. dictionaries, glossaries, thesauruses), both print and digital, to find the pronunciation of a word or determine or clarify its precise meaning, its part of speech, or its etymology.</w:t>
      </w:r>
    </w:p>
    <w:p w14:paraId="1A985322" w14:textId="77777777" w:rsidR="00274C1E" w:rsidRPr="00460B08" w:rsidRDefault="00274C1E" w:rsidP="00274C1E">
      <w:pPr>
        <w:rPr>
          <w:b/>
        </w:rPr>
      </w:pPr>
      <w:r w:rsidRPr="00460B08">
        <w:rPr>
          <w:b/>
        </w:rPr>
        <w:t>Standard (l.9-10.4d)-</w:t>
      </w:r>
      <w:r w:rsidRPr="00460B08">
        <w:t>Verify the preliminary determination of the meaning of a word or phrase (e.g. by checking the inferred meaning in context or in a dictionary)</w:t>
      </w:r>
    </w:p>
    <w:p w14:paraId="60BA1033" w14:textId="77777777" w:rsidR="00274C1E" w:rsidRPr="00460B08" w:rsidRDefault="00274C1E" w:rsidP="00274C1E">
      <w:pPr>
        <w:rPr>
          <w:b/>
        </w:rPr>
      </w:pPr>
      <w:r w:rsidRPr="00460B08">
        <w:rPr>
          <w:b/>
        </w:rPr>
        <w:t>Standard (l.9-10.5)-</w:t>
      </w:r>
      <w:r w:rsidRPr="00460B08">
        <w:t>Demonstrate understanding of figurative language, word relationships, and nuances in word meanings.</w:t>
      </w:r>
    </w:p>
    <w:p w14:paraId="5D0C4DFE" w14:textId="77777777" w:rsidR="00274C1E" w:rsidRPr="00460B08" w:rsidRDefault="00274C1E" w:rsidP="00274C1E">
      <w:pPr>
        <w:rPr>
          <w:b/>
        </w:rPr>
      </w:pPr>
      <w:r w:rsidRPr="00460B08">
        <w:rPr>
          <w:b/>
        </w:rPr>
        <w:t>Standard (l.9-10.5a)-</w:t>
      </w:r>
      <w:r w:rsidRPr="00460B08">
        <w:t>Interpret figures of speech (e.g. euphemism, oxymoron) in context and analyze their role in the text.</w:t>
      </w:r>
    </w:p>
    <w:p w14:paraId="3C18DE78" w14:textId="77777777" w:rsidR="00274C1E" w:rsidRPr="00460B08" w:rsidRDefault="00274C1E" w:rsidP="008115E2">
      <w:pPr>
        <w:outlineLvl w:val="0"/>
        <w:rPr>
          <w:b/>
        </w:rPr>
      </w:pPr>
      <w:r w:rsidRPr="00460B08">
        <w:rPr>
          <w:b/>
        </w:rPr>
        <w:t>Standard (l.9-10.5b)-</w:t>
      </w:r>
      <w:r w:rsidRPr="00460B08">
        <w:t>Analyze nuances in the meaning of words with similar denotations.</w:t>
      </w:r>
    </w:p>
    <w:p w14:paraId="211B693A" w14:textId="77777777" w:rsidR="00274C1E" w:rsidRPr="00460B08" w:rsidRDefault="00274C1E" w:rsidP="00274C1E">
      <w:r w:rsidRPr="00460B08">
        <w:rPr>
          <w:b/>
        </w:rPr>
        <w:t>Standard (l.9-10.6)-</w:t>
      </w:r>
      <w:r w:rsidRPr="00460B08">
        <w:t>Acquire and use accurately general academic and domain-specific words and phrases, sufficient for reading, writing, speaking, and listening at the college and career readiness level; demonstrate independence in gathering vocabulary knowledge when considering a word or phrase important to comprehension or expression.</w:t>
      </w:r>
    </w:p>
    <w:p w14:paraId="089E31F0" w14:textId="77777777" w:rsidR="00850835" w:rsidRPr="00460B08" w:rsidRDefault="00850835" w:rsidP="008115E2">
      <w:pPr>
        <w:outlineLvl w:val="0"/>
        <w:rPr>
          <w:b/>
          <w:u w:val="single"/>
        </w:rPr>
      </w:pPr>
      <w:r w:rsidRPr="00460B08">
        <w:rPr>
          <w:b/>
          <w:u w:val="single"/>
        </w:rPr>
        <w:t>Common Core ELA College and Career Readiness Anchor Standards</w:t>
      </w:r>
    </w:p>
    <w:p w14:paraId="37EE6887" w14:textId="77777777" w:rsidR="00850835" w:rsidRPr="00460B08" w:rsidRDefault="00850835" w:rsidP="008115E2">
      <w:pPr>
        <w:outlineLvl w:val="0"/>
        <w:rPr>
          <w:b/>
          <w:u w:val="single"/>
        </w:rPr>
      </w:pPr>
      <w:r w:rsidRPr="00460B08">
        <w:rPr>
          <w:b/>
        </w:rPr>
        <w:t>College and Career Readiness Standards for Reading</w:t>
      </w:r>
    </w:p>
    <w:p w14:paraId="502CE08E" w14:textId="77777777" w:rsidR="00850835" w:rsidRPr="00460B08" w:rsidRDefault="00850835" w:rsidP="008115E2">
      <w:pPr>
        <w:outlineLvl w:val="0"/>
        <w:rPr>
          <w:b/>
          <w:u w:val="single"/>
        </w:rPr>
      </w:pPr>
      <w:r w:rsidRPr="00460B08">
        <w:rPr>
          <w:b/>
          <w:u w:val="single"/>
        </w:rPr>
        <w:t>Key Ideas and Details</w:t>
      </w:r>
      <w:r w:rsidRPr="00460B08">
        <w:rPr>
          <w:b/>
        </w:rPr>
        <w:t>:</w:t>
      </w:r>
    </w:p>
    <w:p w14:paraId="3B7F75F3" w14:textId="77777777" w:rsidR="00850835" w:rsidRPr="00460B08" w:rsidRDefault="00850835" w:rsidP="00850835">
      <w:r w:rsidRPr="00460B08">
        <w:rPr>
          <w:b/>
        </w:rPr>
        <w:lastRenderedPageBreak/>
        <w:t xml:space="preserve">Standard (R.CCR.3) </w:t>
      </w:r>
      <w:r w:rsidRPr="00460B08">
        <w:t>Analyze how and why individuals, events and ideas develop and interact over the course of text.</w:t>
      </w:r>
    </w:p>
    <w:p w14:paraId="23DCCA4A" w14:textId="77777777" w:rsidR="00850835" w:rsidRPr="00460B08" w:rsidRDefault="00850835" w:rsidP="008115E2">
      <w:pPr>
        <w:outlineLvl w:val="0"/>
        <w:rPr>
          <w:b/>
          <w:u w:val="single"/>
        </w:rPr>
      </w:pPr>
      <w:r w:rsidRPr="00460B08">
        <w:rPr>
          <w:b/>
          <w:u w:val="single"/>
        </w:rPr>
        <w:t>Craft and Structure</w:t>
      </w:r>
      <w:r w:rsidRPr="00460B08">
        <w:rPr>
          <w:b/>
        </w:rPr>
        <w:t>:</w:t>
      </w:r>
    </w:p>
    <w:p w14:paraId="684938A5" w14:textId="77777777" w:rsidR="00850835" w:rsidRPr="00460B08" w:rsidRDefault="00850835" w:rsidP="00850835">
      <w:r w:rsidRPr="00460B08">
        <w:rPr>
          <w:b/>
        </w:rPr>
        <w:t xml:space="preserve">Standard (R.CCR.4) </w:t>
      </w:r>
      <w:r w:rsidRPr="00460B08">
        <w:t>Interpret words and phrases as they are used in a text, including determining technical, connotative, and figurative meanings, and analyze how specific word choices shape meaning or tone.</w:t>
      </w:r>
    </w:p>
    <w:p w14:paraId="5C0F01E2" w14:textId="77777777" w:rsidR="00850835" w:rsidRPr="00460B08" w:rsidRDefault="00850835" w:rsidP="00850835">
      <w:r w:rsidRPr="00460B08">
        <w:rPr>
          <w:b/>
        </w:rPr>
        <w:t xml:space="preserve">Standard (R.CCR.5) </w:t>
      </w:r>
      <w:r w:rsidRPr="00460B08">
        <w:t>Analyze the structure of texts, including how specific sentences, paragraphs, and larger portions of the text (e.g. a section, chapter, scene or stanza) relate to each other and the whole.</w:t>
      </w:r>
    </w:p>
    <w:p w14:paraId="46C8232D" w14:textId="77777777" w:rsidR="00850835" w:rsidRPr="00460B08" w:rsidRDefault="00850835" w:rsidP="00850835">
      <w:r w:rsidRPr="00460B08">
        <w:rPr>
          <w:b/>
        </w:rPr>
        <w:t xml:space="preserve">Standard (R.CCR.6) </w:t>
      </w:r>
      <w:r w:rsidRPr="00460B08">
        <w:t>Assess how point of view or purpose shapes the content and style of a text.</w:t>
      </w:r>
    </w:p>
    <w:p w14:paraId="06FA5AA8" w14:textId="77777777" w:rsidR="00850835" w:rsidRPr="00460B08" w:rsidRDefault="00850835" w:rsidP="008115E2">
      <w:pPr>
        <w:outlineLvl w:val="0"/>
        <w:rPr>
          <w:b/>
          <w:u w:val="single"/>
        </w:rPr>
      </w:pPr>
      <w:r w:rsidRPr="00460B08">
        <w:rPr>
          <w:b/>
          <w:u w:val="single"/>
        </w:rPr>
        <w:t>Integration of Knowledge and Ideas</w:t>
      </w:r>
      <w:r w:rsidRPr="00460B08">
        <w:rPr>
          <w:b/>
        </w:rPr>
        <w:t>:</w:t>
      </w:r>
    </w:p>
    <w:p w14:paraId="09B872D6" w14:textId="77777777" w:rsidR="00850835" w:rsidRPr="00460B08" w:rsidRDefault="00850835" w:rsidP="00850835">
      <w:pPr>
        <w:rPr>
          <w:b/>
        </w:rPr>
      </w:pPr>
      <w:r w:rsidRPr="00460B08">
        <w:rPr>
          <w:b/>
        </w:rPr>
        <w:t xml:space="preserve">Standard (R.CCR.8) </w:t>
      </w:r>
      <w:r w:rsidRPr="00460B08">
        <w:t>Delineate and evaluate the argument and specific claims in a text, including the validity of the reasoning as well as the relevance and sufficiency of the evidence.</w:t>
      </w:r>
    </w:p>
    <w:p w14:paraId="041A3691" w14:textId="77777777" w:rsidR="00850835" w:rsidRPr="00460B08" w:rsidRDefault="00850835" w:rsidP="00850835">
      <w:r w:rsidRPr="00460B08">
        <w:rPr>
          <w:b/>
        </w:rPr>
        <w:t xml:space="preserve">Standard (R.CCR.9) </w:t>
      </w:r>
      <w:r w:rsidRPr="00460B08">
        <w:t>Analyze how two or more texts address similar themes or topics in order to build knowledge or to compare the approaches the authors take.</w:t>
      </w:r>
    </w:p>
    <w:p w14:paraId="7CABFC57" w14:textId="77777777" w:rsidR="00850835" w:rsidRPr="00460B08" w:rsidRDefault="00850835" w:rsidP="008115E2">
      <w:pPr>
        <w:outlineLvl w:val="0"/>
        <w:rPr>
          <w:b/>
          <w:u w:val="single"/>
        </w:rPr>
      </w:pPr>
      <w:r w:rsidRPr="00460B08">
        <w:rPr>
          <w:b/>
          <w:u w:val="single"/>
        </w:rPr>
        <w:t>Range of Reading and Level of Text Complexity</w:t>
      </w:r>
      <w:r w:rsidRPr="00460B08">
        <w:rPr>
          <w:b/>
        </w:rPr>
        <w:t>:</w:t>
      </w:r>
    </w:p>
    <w:p w14:paraId="6CFC8120" w14:textId="77777777" w:rsidR="00850835" w:rsidRPr="00460B08" w:rsidRDefault="00850835" w:rsidP="00850835">
      <w:r w:rsidRPr="00460B08">
        <w:rPr>
          <w:b/>
        </w:rPr>
        <w:t xml:space="preserve">Standard (R.CCR.10) </w:t>
      </w:r>
      <w:r w:rsidRPr="00460B08">
        <w:t>Read and comprehend complex literary and informational text independently and proficiently.</w:t>
      </w:r>
    </w:p>
    <w:p w14:paraId="2DF29BA4" w14:textId="77777777" w:rsidR="00850835" w:rsidRPr="00460B08" w:rsidRDefault="00850835" w:rsidP="008115E2">
      <w:pPr>
        <w:outlineLvl w:val="0"/>
        <w:rPr>
          <w:b/>
          <w:u w:val="single"/>
        </w:rPr>
      </w:pPr>
      <w:r w:rsidRPr="00460B08">
        <w:rPr>
          <w:b/>
          <w:u w:val="single"/>
        </w:rPr>
        <w:t>College and Career Readiness Anchor Standards for Writing</w:t>
      </w:r>
    </w:p>
    <w:p w14:paraId="4F49B586" w14:textId="77777777" w:rsidR="00850835" w:rsidRPr="00460B08" w:rsidRDefault="00850835" w:rsidP="008115E2">
      <w:pPr>
        <w:outlineLvl w:val="0"/>
        <w:rPr>
          <w:b/>
          <w:u w:val="single"/>
        </w:rPr>
      </w:pPr>
      <w:r w:rsidRPr="00460B08">
        <w:rPr>
          <w:b/>
          <w:u w:val="single"/>
        </w:rPr>
        <w:t>Text Types and Purposes</w:t>
      </w:r>
      <w:r w:rsidRPr="00460B08">
        <w:rPr>
          <w:b/>
        </w:rPr>
        <w:t>:</w:t>
      </w:r>
    </w:p>
    <w:p w14:paraId="59C5B271" w14:textId="77777777" w:rsidR="00850835" w:rsidRPr="00460B08" w:rsidRDefault="00850835" w:rsidP="00850835">
      <w:r w:rsidRPr="00460B08">
        <w:rPr>
          <w:b/>
        </w:rPr>
        <w:t xml:space="preserve">Standard (W.CCR.1) </w:t>
      </w:r>
      <w:r w:rsidRPr="00460B08">
        <w:t>Write arguments to support claims in an analysis of substantive topics or texts, using valid reasoning and relevant and sufficient evidence.</w:t>
      </w:r>
    </w:p>
    <w:p w14:paraId="105B6DF3" w14:textId="77777777" w:rsidR="00850835" w:rsidRPr="00460B08" w:rsidRDefault="00850835" w:rsidP="00850835">
      <w:pPr>
        <w:rPr>
          <w:b/>
        </w:rPr>
      </w:pPr>
      <w:r w:rsidRPr="00460B08">
        <w:rPr>
          <w:b/>
        </w:rPr>
        <w:t xml:space="preserve">Standard (W.CCR.2) </w:t>
      </w:r>
      <w:r w:rsidRPr="00460B08">
        <w:t>Write informative/explanatory texts to examine and convey complex ideas and information clearly and accurately through the effective selection, organization and analysis of content.</w:t>
      </w:r>
    </w:p>
    <w:p w14:paraId="6F68C91A" w14:textId="77777777" w:rsidR="00850835" w:rsidRPr="00460B08" w:rsidRDefault="00850835" w:rsidP="008115E2">
      <w:pPr>
        <w:outlineLvl w:val="0"/>
        <w:rPr>
          <w:b/>
        </w:rPr>
      </w:pPr>
      <w:r w:rsidRPr="00460B08">
        <w:rPr>
          <w:b/>
          <w:u w:val="single"/>
        </w:rPr>
        <w:t>Production and Distribution of Writing</w:t>
      </w:r>
      <w:r w:rsidRPr="00460B08">
        <w:rPr>
          <w:b/>
        </w:rPr>
        <w:t>:</w:t>
      </w:r>
    </w:p>
    <w:p w14:paraId="21F7ECAC" w14:textId="77777777" w:rsidR="00850835" w:rsidRPr="00460B08" w:rsidRDefault="00850835" w:rsidP="00850835">
      <w:pPr>
        <w:rPr>
          <w:b/>
        </w:rPr>
      </w:pPr>
      <w:r w:rsidRPr="00460B08">
        <w:rPr>
          <w:b/>
        </w:rPr>
        <w:t xml:space="preserve">Standard (W.CCR.4) </w:t>
      </w:r>
      <w:r w:rsidRPr="00460B08">
        <w:t>Produce clear and coherent writing in which the development, organization, and style are appropriate to task, purpose, and audience.</w:t>
      </w:r>
    </w:p>
    <w:p w14:paraId="7C65B0CB" w14:textId="70FE9F2D" w:rsidR="005B2CF6" w:rsidRPr="00460B08" w:rsidRDefault="00850835" w:rsidP="00850835">
      <w:pPr>
        <w:rPr>
          <w:b/>
        </w:rPr>
      </w:pPr>
      <w:r w:rsidRPr="00460B08">
        <w:rPr>
          <w:b/>
        </w:rPr>
        <w:t xml:space="preserve">Standard (W.CCR.5) </w:t>
      </w:r>
      <w:r w:rsidRPr="00460B08">
        <w:t>Develop and strengthen writing as needed by planning, revising, editing, rewriting, or trying a new approach.</w:t>
      </w:r>
    </w:p>
    <w:p w14:paraId="13C1CA1A" w14:textId="77777777" w:rsidR="00850835" w:rsidRPr="00460B08" w:rsidRDefault="00850835" w:rsidP="008115E2">
      <w:pPr>
        <w:outlineLvl w:val="0"/>
        <w:rPr>
          <w:b/>
          <w:u w:val="single"/>
        </w:rPr>
      </w:pPr>
      <w:r w:rsidRPr="00460B08">
        <w:rPr>
          <w:b/>
          <w:u w:val="single"/>
        </w:rPr>
        <w:t>Research to Build and Present Knowledge</w:t>
      </w:r>
      <w:r w:rsidRPr="00460B08">
        <w:rPr>
          <w:b/>
        </w:rPr>
        <w:t>:</w:t>
      </w:r>
    </w:p>
    <w:p w14:paraId="16310655" w14:textId="77777777" w:rsidR="00850835" w:rsidRPr="00460B08" w:rsidRDefault="00850835" w:rsidP="00850835">
      <w:r w:rsidRPr="00460B08">
        <w:rPr>
          <w:b/>
        </w:rPr>
        <w:t xml:space="preserve">Standard (W.CCR.9) </w:t>
      </w:r>
      <w:r w:rsidRPr="00460B08">
        <w:t>Draw evidence from a literary or informational texts to support analysis, reflection, and research.</w:t>
      </w:r>
    </w:p>
    <w:p w14:paraId="71CCB475" w14:textId="77777777" w:rsidR="00850835" w:rsidRPr="00460B08" w:rsidRDefault="00850835" w:rsidP="008115E2">
      <w:pPr>
        <w:outlineLvl w:val="0"/>
        <w:rPr>
          <w:b/>
          <w:u w:val="single"/>
        </w:rPr>
      </w:pPr>
      <w:r w:rsidRPr="00460B08">
        <w:rPr>
          <w:b/>
          <w:u w:val="single"/>
        </w:rPr>
        <w:t>Range of Writing</w:t>
      </w:r>
      <w:r w:rsidRPr="00460B08">
        <w:rPr>
          <w:b/>
        </w:rPr>
        <w:t>:</w:t>
      </w:r>
    </w:p>
    <w:p w14:paraId="406F1725" w14:textId="700ACBAD" w:rsidR="00850835" w:rsidRPr="00460B08" w:rsidRDefault="00850835" w:rsidP="00850835">
      <w:r w:rsidRPr="00460B08">
        <w:rPr>
          <w:b/>
        </w:rPr>
        <w:t xml:space="preserve">Standards (W.CCR.10) </w:t>
      </w:r>
      <w:r w:rsidRPr="00460B08">
        <w:t>Write routinely over extended time frames (time for research, reflection and revision) and shorter time frames (a single setting or a day or two) for a range of tasks, purpose, and audiences.</w:t>
      </w:r>
    </w:p>
    <w:p w14:paraId="00D7B712" w14:textId="77777777" w:rsidR="00850835" w:rsidRPr="00460B08" w:rsidRDefault="00850835" w:rsidP="008115E2">
      <w:pPr>
        <w:outlineLvl w:val="0"/>
        <w:rPr>
          <w:b/>
          <w:u w:val="single"/>
        </w:rPr>
      </w:pPr>
      <w:r w:rsidRPr="00460B08">
        <w:rPr>
          <w:b/>
          <w:u w:val="single"/>
        </w:rPr>
        <w:t>College and Career Readiness Anchor Standards for Speaking and Listening</w:t>
      </w:r>
    </w:p>
    <w:p w14:paraId="6E96CBBC" w14:textId="77777777" w:rsidR="00850835" w:rsidRPr="00460B08" w:rsidRDefault="00850835" w:rsidP="008115E2">
      <w:pPr>
        <w:outlineLvl w:val="0"/>
        <w:rPr>
          <w:b/>
          <w:u w:val="single"/>
        </w:rPr>
      </w:pPr>
      <w:r w:rsidRPr="00460B08">
        <w:rPr>
          <w:b/>
          <w:u w:val="single"/>
        </w:rPr>
        <w:t>Comprehension and Collaboration</w:t>
      </w:r>
      <w:r w:rsidRPr="00460B08">
        <w:rPr>
          <w:b/>
        </w:rPr>
        <w:t>:</w:t>
      </w:r>
    </w:p>
    <w:p w14:paraId="2A12CCDB" w14:textId="77777777" w:rsidR="00850835" w:rsidRPr="00460B08" w:rsidRDefault="00850835" w:rsidP="00850835">
      <w:r w:rsidRPr="00460B08">
        <w:rPr>
          <w:b/>
        </w:rPr>
        <w:t xml:space="preserve">Standard (SL.CCR.1) </w:t>
      </w:r>
      <w:r w:rsidRPr="00460B08">
        <w:t>Prepare for and participate effectively in a range of conversations and collaborations with diverse partners, building on others’ ideas and expressing their own clearly and persuasively.</w:t>
      </w:r>
    </w:p>
    <w:p w14:paraId="2E49BF9B" w14:textId="77777777" w:rsidR="00850835" w:rsidRPr="00460B08" w:rsidRDefault="00850835" w:rsidP="00850835">
      <w:pPr>
        <w:rPr>
          <w:b/>
        </w:rPr>
      </w:pPr>
      <w:r w:rsidRPr="00460B08">
        <w:rPr>
          <w:b/>
        </w:rPr>
        <w:t xml:space="preserve">Standard (SL.CCR.2) </w:t>
      </w:r>
      <w:r w:rsidRPr="00460B08">
        <w:t>Integrate and evaluate information presented in diverse media and formats, including visually, quantitatively, and orally.</w:t>
      </w:r>
    </w:p>
    <w:p w14:paraId="5E48732D" w14:textId="77777777" w:rsidR="00850835" w:rsidRPr="00460B08" w:rsidRDefault="00850835" w:rsidP="00850835">
      <w:r w:rsidRPr="00460B08">
        <w:rPr>
          <w:b/>
        </w:rPr>
        <w:t xml:space="preserve">Standard (SL.CCR.3) </w:t>
      </w:r>
      <w:r w:rsidRPr="00460B08">
        <w:t>Evaluate a speaker’s point of view, reasoning, and use of evidence and rhetoric.</w:t>
      </w:r>
    </w:p>
    <w:p w14:paraId="1C776555" w14:textId="77777777" w:rsidR="00850835" w:rsidRPr="00460B08" w:rsidRDefault="00850835" w:rsidP="008115E2">
      <w:pPr>
        <w:outlineLvl w:val="0"/>
        <w:rPr>
          <w:b/>
        </w:rPr>
      </w:pPr>
      <w:r w:rsidRPr="00460B08">
        <w:rPr>
          <w:b/>
          <w:u w:val="single"/>
        </w:rPr>
        <w:t>Presentation of Knowledge and Ideas</w:t>
      </w:r>
      <w:r w:rsidRPr="00460B08">
        <w:rPr>
          <w:b/>
        </w:rPr>
        <w:t>:</w:t>
      </w:r>
    </w:p>
    <w:p w14:paraId="2B773B82" w14:textId="77777777" w:rsidR="00850835" w:rsidRPr="00460B08" w:rsidRDefault="00850835" w:rsidP="00850835">
      <w:pPr>
        <w:rPr>
          <w:b/>
        </w:rPr>
      </w:pPr>
      <w:r w:rsidRPr="00460B08">
        <w:rPr>
          <w:b/>
        </w:rPr>
        <w:t xml:space="preserve">Standard (SL.CCR.4) </w:t>
      </w:r>
      <w:r w:rsidRPr="00460B08">
        <w:t>Present information, findings, and supporting evidence such that listeners can follow the line of reasoning and the organization, development, and style are appropriate to task purpose and audience.</w:t>
      </w:r>
    </w:p>
    <w:p w14:paraId="0BD01096" w14:textId="579671CA" w:rsidR="00924AF4" w:rsidRPr="00460B08" w:rsidRDefault="00850835" w:rsidP="00F65592">
      <w:r w:rsidRPr="00460B08">
        <w:rPr>
          <w:b/>
        </w:rPr>
        <w:t xml:space="preserve">Standard (SL.CCR.6) </w:t>
      </w:r>
      <w:r w:rsidRPr="00460B08">
        <w:t>Adapt speech to a variety of contexts and communicative tasks, demonstrating command of formal English when indicated or appropriate.</w:t>
      </w:r>
    </w:p>
    <w:p w14:paraId="732D70FD" w14:textId="77777777" w:rsidR="00654A57" w:rsidRPr="00460B08" w:rsidRDefault="00654A57" w:rsidP="00F65592"/>
    <w:p w14:paraId="31548CA0" w14:textId="77777777" w:rsidR="00654A57" w:rsidRPr="00460B08" w:rsidRDefault="00654A57" w:rsidP="00F65592"/>
    <w:p w14:paraId="13A3B390" w14:textId="77777777" w:rsidR="00654A57" w:rsidRPr="00460B08" w:rsidRDefault="00654A57" w:rsidP="00F65592"/>
    <w:p w14:paraId="0A2C6233" w14:textId="77777777" w:rsidR="00654A57" w:rsidRPr="00460B08" w:rsidRDefault="00654A57" w:rsidP="00F65592"/>
    <w:p w14:paraId="67E609BC" w14:textId="77777777" w:rsidR="009D42E6" w:rsidRDefault="009D42E6" w:rsidP="00F65592">
      <w:pPr>
        <w:rPr>
          <w:b/>
        </w:rPr>
      </w:pPr>
    </w:p>
    <w:p w14:paraId="603F6D34" w14:textId="77777777" w:rsidR="008115E2" w:rsidRDefault="008115E2" w:rsidP="00F65592">
      <w:pPr>
        <w:rPr>
          <w:b/>
        </w:rPr>
      </w:pPr>
    </w:p>
    <w:p w14:paraId="7C4D5CBF" w14:textId="77777777" w:rsidR="008115E2" w:rsidRPr="00460B08" w:rsidRDefault="008115E2" w:rsidP="00F65592">
      <w:pPr>
        <w:rPr>
          <w:b/>
        </w:rPr>
      </w:pPr>
    </w:p>
    <w:p w14:paraId="5A6EB185" w14:textId="4F76357C" w:rsidR="009D42E6" w:rsidRPr="00460B08" w:rsidRDefault="009D42E6" w:rsidP="008115E2">
      <w:pPr>
        <w:outlineLvl w:val="0"/>
      </w:pPr>
      <w:bookmarkStart w:id="0" w:name="OLE_LINK15"/>
      <w:bookmarkStart w:id="1" w:name="OLE_LINK16"/>
      <w:r w:rsidRPr="00460B08">
        <w:rPr>
          <w:b/>
        </w:rPr>
        <w:lastRenderedPageBreak/>
        <w:t>Habits of Mind Activated:</w:t>
      </w:r>
    </w:p>
    <w:p w14:paraId="0190873A" w14:textId="002F44C3" w:rsidR="009D42E6" w:rsidRPr="00460B08" w:rsidRDefault="007E1C63" w:rsidP="009D42E6">
      <w:r w:rsidRPr="00460B08">
        <w:t>*Persisting</w:t>
      </w:r>
      <w:r w:rsidR="009D42E6" w:rsidRPr="00460B08">
        <w:t xml:space="preserve"> *Managing Impulsivity</w:t>
      </w:r>
      <w:r w:rsidRPr="00460B08">
        <w:t xml:space="preserve"> </w:t>
      </w:r>
      <w:r w:rsidR="009D42E6" w:rsidRPr="00460B08">
        <w:t>*Listening with Understanding and Empathy *Thinking Flexibly</w:t>
      </w:r>
      <w:r w:rsidR="00FD2641" w:rsidRPr="00460B08">
        <w:t xml:space="preserve"> </w:t>
      </w:r>
      <w:r w:rsidR="009D42E6" w:rsidRPr="00460B08">
        <w:t>*Thinking about Thinking (Metacognition) *Striving for Accuracy</w:t>
      </w:r>
      <w:r w:rsidRPr="00460B08">
        <w:t xml:space="preserve"> </w:t>
      </w:r>
      <w:r w:rsidR="009D42E6" w:rsidRPr="00460B08">
        <w:t>*Questioning and Posing Problems     *Applying Past Knowledge to New Situations</w:t>
      </w:r>
      <w:r w:rsidRPr="00460B08">
        <w:t xml:space="preserve"> </w:t>
      </w:r>
      <w:r w:rsidR="009D42E6" w:rsidRPr="00460B08">
        <w:t>*Thinking and</w:t>
      </w:r>
      <w:r w:rsidR="00FD2641" w:rsidRPr="00460B08">
        <w:t xml:space="preserve"> </w:t>
      </w:r>
      <w:r w:rsidR="009D42E6" w:rsidRPr="00460B08">
        <w:t>Communicating with Clarity and Precision</w:t>
      </w:r>
    </w:p>
    <w:p w14:paraId="58C9A787" w14:textId="5F0BDEDD" w:rsidR="00950311" w:rsidRPr="00460B08" w:rsidRDefault="009D42E6" w:rsidP="00784B1D">
      <w:pPr>
        <w:rPr>
          <w:b/>
        </w:rPr>
      </w:pPr>
      <w:r w:rsidRPr="00460B08">
        <w:t>*Gathering</w:t>
      </w:r>
      <w:r w:rsidR="007E1C63" w:rsidRPr="00460B08">
        <w:t xml:space="preserve"> Data through all the Senses </w:t>
      </w:r>
      <w:r w:rsidRPr="00460B08">
        <w:t>*Creating, Imagining, Innovating</w:t>
      </w:r>
      <w:r w:rsidR="007E1C63" w:rsidRPr="00460B08">
        <w:t xml:space="preserve"> </w:t>
      </w:r>
      <w:r w:rsidRPr="00460B08">
        <w:t>*Respondin</w:t>
      </w:r>
      <w:r w:rsidR="00826233" w:rsidRPr="00460B08">
        <w:t xml:space="preserve">g with Wonderment and Awe </w:t>
      </w:r>
      <w:r w:rsidRPr="00460B08">
        <w:t>*Taking Responsible Risks</w:t>
      </w:r>
      <w:r w:rsidR="00826233" w:rsidRPr="00460B08">
        <w:t xml:space="preserve"> </w:t>
      </w:r>
      <w:r w:rsidR="00FD2641" w:rsidRPr="00460B08">
        <w:t>*</w:t>
      </w:r>
      <w:r w:rsidRPr="00460B08">
        <w:t>Thinking Interdependently</w:t>
      </w:r>
      <w:r w:rsidR="00826233" w:rsidRPr="00460B08">
        <w:t xml:space="preserve"> </w:t>
      </w:r>
      <w:r w:rsidRPr="00460B08">
        <w:t>*Remaining Open to Continuous Learning</w:t>
      </w:r>
      <w:bookmarkEnd w:id="0"/>
      <w:bookmarkEnd w:id="1"/>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460B08" w14:paraId="175EFF19" w14:textId="77777777" w:rsidTr="00327996">
        <w:tc>
          <w:tcPr>
            <w:tcW w:w="10800" w:type="dxa"/>
            <w:shd w:val="clear" w:color="auto" w:fill="auto"/>
          </w:tcPr>
          <w:p w14:paraId="1C35C71D" w14:textId="276D25D8" w:rsidR="00950311" w:rsidRPr="00460B08" w:rsidRDefault="00237CCC" w:rsidP="00237CCC">
            <w:pPr>
              <w:rPr>
                <w:lang w:bidi="x-none"/>
              </w:rPr>
            </w:pPr>
            <w:r w:rsidRPr="00460B08">
              <w:rPr>
                <w:b/>
                <w:lang w:bidi="x-none"/>
              </w:rPr>
              <w:t>Big Ideas</w:t>
            </w:r>
            <w:r w:rsidR="009461A9">
              <w:rPr>
                <w:lang w:bidi="x-none"/>
              </w:rPr>
              <w:t xml:space="preserve"> logic, argumentation, thesis and theses, evidence, syllogisms rhetoric, persuasion, conviction, dialectical thinking, using logic to postulate arguments. </w:t>
            </w:r>
            <w:r w:rsidRPr="00460B08">
              <w:rPr>
                <w:b/>
                <w:lang w:bidi="x-none"/>
              </w:rPr>
              <w:t xml:space="preserve">This </w:t>
            </w:r>
            <w:r w:rsidR="003963AC" w:rsidRPr="00460B08">
              <w:rPr>
                <w:b/>
                <w:lang w:bidi="x-none"/>
              </w:rPr>
              <w:t xml:space="preserve">unit </w:t>
            </w:r>
            <w:r w:rsidRPr="00460B08">
              <w:rPr>
                <w:b/>
                <w:lang w:bidi="x-none"/>
              </w:rPr>
              <w:t>aims to</w:t>
            </w:r>
            <w:r w:rsidR="00BD78F9" w:rsidRPr="00460B08">
              <w:rPr>
                <w:b/>
                <w:lang w:bidi="x-none"/>
              </w:rPr>
              <w:t xml:space="preserve"> </w:t>
            </w:r>
            <w:r w:rsidR="00BD78F9" w:rsidRPr="00460B08">
              <w:rPr>
                <w:lang w:bidi="x-none"/>
              </w:rPr>
              <w:t>assist s</w:t>
            </w:r>
            <w:r w:rsidR="003963AC" w:rsidRPr="00460B08">
              <w:rPr>
                <w:lang w:bidi="x-none"/>
              </w:rPr>
              <w:t xml:space="preserve">tudents in developing their own understanding of how to structure theses and arguments using basic rhetorical figures. </w:t>
            </w:r>
            <w:r w:rsidR="003963AC" w:rsidRPr="00460B08">
              <w:rPr>
                <w:b/>
                <w:lang w:bidi="x-none"/>
              </w:rPr>
              <w:t>This unit</w:t>
            </w:r>
            <w:r w:rsidRPr="00460B08">
              <w:rPr>
                <w:b/>
                <w:lang w:bidi="x-none"/>
              </w:rPr>
              <w:t xml:space="preserve"> activates prior knowledge of </w:t>
            </w:r>
            <w:r w:rsidR="003963AC" w:rsidRPr="00460B08">
              <w:rPr>
                <w:lang w:bidi="x-none"/>
              </w:rPr>
              <w:t xml:space="preserve">the parts of speech, composing grammatically complete </w:t>
            </w:r>
          </w:p>
          <w:p w14:paraId="4C69F168" w14:textId="6981FC70" w:rsidR="00237CCC" w:rsidRPr="00460B08" w:rsidRDefault="00237CCC" w:rsidP="009461A9">
            <w:pPr>
              <w:rPr>
                <w:lang w:bidi="x-none"/>
              </w:rPr>
            </w:pPr>
            <w:r w:rsidRPr="00460B08">
              <w:rPr>
                <w:b/>
                <w:lang w:bidi="x-none"/>
              </w:rPr>
              <w:t>Students will be able to</w:t>
            </w:r>
            <w:r w:rsidR="004A252D" w:rsidRPr="00460B08">
              <w:rPr>
                <w:b/>
                <w:lang w:bidi="x-none"/>
              </w:rPr>
              <w:t xml:space="preserve"> </w:t>
            </w:r>
            <w:r w:rsidR="009461A9" w:rsidRPr="005309E2">
              <w:rPr>
                <w:lang w:bidi="x-none"/>
              </w:rPr>
              <w:t xml:space="preserve">participate in a </w:t>
            </w:r>
            <w:r w:rsidR="009461A9">
              <w:rPr>
                <w:lang w:bidi="x-none"/>
              </w:rPr>
              <w:t>series of guided inquiries</w:t>
            </w:r>
            <w:r w:rsidR="009461A9" w:rsidRPr="005309E2">
              <w:rPr>
                <w:lang w:bidi="x-none"/>
              </w:rPr>
              <w:t xml:space="preserve"> into the use of </w:t>
            </w:r>
            <w:r w:rsidR="009461A9">
              <w:rPr>
                <w:lang w:bidi="x-none"/>
              </w:rPr>
              <w:t xml:space="preserve">a variety </w:t>
            </w:r>
            <w:r w:rsidR="009461A9" w:rsidRPr="005309E2">
              <w:rPr>
                <w:lang w:bidi="x-none"/>
              </w:rPr>
              <w:t>rhetorical figures, as below, to guide them in postulating theses and developing arguments in a variety of essay and synthetic research papers across the high school curriculum.</w:t>
            </w:r>
            <w:r w:rsidR="009461A9">
              <w:rPr>
                <w:lang w:bidi="x-none"/>
              </w:rPr>
              <w:t xml:space="preserve"> Students will be able to move their arguments from a basic personal position—thereby employing prior knowledge their teacher may be confident they possess—to increasingly abstract, academic arguments in the primary academic domains, but with a focus on the social sciences and English Language Arts, as the authors of </w:t>
            </w:r>
            <w:r w:rsidR="009461A9" w:rsidRPr="00485AE3">
              <w:rPr>
                <w:i/>
              </w:rPr>
              <w:t>They Say/I Say: The Moves That Matter in Academic Writing</w:t>
            </w:r>
            <w:r w:rsidR="009461A9" w:rsidRPr="00485AE3">
              <w:t xml:space="preserve"> (see below) recommend.</w:t>
            </w:r>
            <w:r w:rsidR="009461A9">
              <w:t xml:space="preserve"> Students will also be able to participate in a writers’ workshop.</w:t>
            </w:r>
          </w:p>
        </w:tc>
      </w:tr>
      <w:tr w:rsidR="0080232E" w:rsidRPr="00460B08" w14:paraId="1847B966" w14:textId="77777777" w:rsidTr="00327996">
        <w:tc>
          <w:tcPr>
            <w:tcW w:w="10800" w:type="dxa"/>
            <w:shd w:val="clear" w:color="auto" w:fill="auto"/>
          </w:tcPr>
          <w:p w14:paraId="1C9EEF1C" w14:textId="79FCDD73" w:rsidR="0080232E" w:rsidRPr="00460B08" w:rsidRDefault="0080232E" w:rsidP="0095396E">
            <w:pPr>
              <w:rPr>
                <w:b/>
                <w:i/>
                <w:lang w:bidi="x-none"/>
              </w:rPr>
            </w:pPr>
            <w:r w:rsidRPr="00460B08">
              <w:rPr>
                <w:b/>
                <w:lang w:bidi="x-none"/>
              </w:rPr>
              <w:t>Classroom Aim:</w:t>
            </w:r>
            <w:r w:rsidR="00C26F86" w:rsidRPr="00460B08">
              <w:rPr>
                <w:b/>
                <w:lang w:bidi="x-none"/>
              </w:rPr>
              <w:t xml:space="preserve"> </w:t>
            </w:r>
            <w:r w:rsidR="00C26F86" w:rsidRPr="00460B08">
              <w:rPr>
                <w:lang w:bidi="x-none"/>
              </w:rPr>
              <w:t>Classroom aims will vary by lesson</w:t>
            </w:r>
            <w:r w:rsidR="0095396E" w:rsidRPr="00460B08">
              <w:rPr>
                <w:lang w:bidi="x-none"/>
              </w:rPr>
              <w:t xml:space="preserve">, but will be on the order of </w:t>
            </w:r>
            <w:r w:rsidR="0095396E" w:rsidRPr="00460B08">
              <w:rPr>
                <w:i/>
                <w:lang w:bidi="x-none"/>
              </w:rPr>
              <w:t>How can we use rhetorical figures to help us structure our theses and arguments in essay assignments?</w:t>
            </w:r>
          </w:p>
        </w:tc>
      </w:tr>
      <w:tr w:rsidR="00950311" w:rsidRPr="00460B08" w14:paraId="71A2A8DE" w14:textId="77777777" w:rsidTr="00784B1D">
        <w:trPr>
          <w:trHeight w:val="773"/>
        </w:trPr>
        <w:tc>
          <w:tcPr>
            <w:tcW w:w="10800" w:type="dxa"/>
            <w:shd w:val="clear" w:color="auto" w:fill="auto"/>
          </w:tcPr>
          <w:p w14:paraId="2A11381E" w14:textId="7ABBF8F3" w:rsidR="00950311" w:rsidRPr="00460B08" w:rsidRDefault="00237CCC" w:rsidP="009B734B">
            <w:pPr>
              <w:rPr>
                <w:b/>
                <w:lang w:bidi="x-none"/>
              </w:rPr>
            </w:pPr>
            <w:r w:rsidRPr="00460B08">
              <w:rPr>
                <w:b/>
                <w:lang w:bidi="x-none"/>
              </w:rPr>
              <w:t>Do Now:</w:t>
            </w:r>
            <w:r w:rsidR="00C26F86" w:rsidRPr="00460B08">
              <w:rPr>
                <w:b/>
                <w:lang w:bidi="x-none"/>
              </w:rPr>
              <w:t xml:space="preserve"> </w:t>
            </w:r>
            <w:r w:rsidR="00164414" w:rsidRPr="00460B08">
              <w:rPr>
                <w:lang w:bidi="x-none"/>
              </w:rPr>
              <w:t>Do-now exercises for this unit will vary by lesson, but will mainly consist on teacher-authored Focus on One Word Worksheets</w:t>
            </w:r>
            <w:r w:rsidR="009B734B" w:rsidRPr="00460B08">
              <w:rPr>
                <w:lang w:bidi="x-none"/>
              </w:rPr>
              <w:t>, which are context clues exercises that call upon students to infer the meaning of a word from the context of the sentence in which it is embedded.</w:t>
            </w:r>
            <w:r w:rsidR="00784B1D" w:rsidRPr="00460B08">
              <w:rPr>
                <w:lang w:bidi="x-none"/>
              </w:rPr>
              <w:t xml:space="preserve"> Students may also, however, deal with short exercises on Cultural Literacy, or editing by way of Everyday Edit worksheets.</w:t>
            </w:r>
          </w:p>
        </w:tc>
      </w:tr>
      <w:tr w:rsidR="00237CCC" w:rsidRPr="00460B08" w14:paraId="55EB51DF" w14:textId="77777777" w:rsidTr="00327996">
        <w:tc>
          <w:tcPr>
            <w:tcW w:w="10800" w:type="dxa"/>
            <w:shd w:val="clear" w:color="auto" w:fill="auto"/>
          </w:tcPr>
          <w:p w14:paraId="7E2E6BD2" w14:textId="7D349DBC" w:rsidR="00237CCC" w:rsidRPr="00460B08" w:rsidRDefault="00237CCC" w:rsidP="00784B1D">
            <w:pPr>
              <w:rPr>
                <w:b/>
                <w:lang w:bidi="x-none"/>
              </w:rPr>
            </w:pPr>
            <w:r w:rsidRPr="00460B08">
              <w:rPr>
                <w:b/>
                <w:lang w:bidi="x-none"/>
              </w:rPr>
              <w:t>Class Work:</w:t>
            </w:r>
            <w:r w:rsidR="009B734B" w:rsidRPr="00460B08">
              <w:rPr>
                <w:b/>
                <w:lang w:bidi="x-none"/>
              </w:rPr>
              <w:t xml:space="preserve"> </w:t>
            </w:r>
            <w:r w:rsidR="00784B1D" w:rsidRPr="00460B08">
              <w:rPr>
                <w:lang w:bidi="x-none"/>
              </w:rPr>
              <w:t>Depending</w:t>
            </w:r>
            <w:r w:rsidR="00784B1D" w:rsidRPr="00460B08">
              <w:rPr>
                <w:b/>
                <w:lang w:bidi="x-none"/>
              </w:rPr>
              <w:t xml:space="preserve"> </w:t>
            </w:r>
            <w:r w:rsidR="00784B1D" w:rsidRPr="00460B08">
              <w:rPr>
                <w:lang w:bidi="x-none"/>
              </w:rPr>
              <w:t>on student ability and the complexity of the work, e</w:t>
            </w:r>
            <w:r w:rsidR="00971FE8" w:rsidRPr="00460B08">
              <w:rPr>
                <w:lang w:bidi="x-none"/>
              </w:rPr>
              <w:t xml:space="preserve">ach lesson in this unit </w:t>
            </w:r>
            <w:r w:rsidR="00784B1D" w:rsidRPr="00460B08">
              <w:rPr>
                <w:lang w:bidi="x-none"/>
              </w:rPr>
              <w:t xml:space="preserve">will focus on using one or two rhetorical strategies for postulating theses and arguing a case in a persuasive essays and synthetic research papers. </w:t>
            </w:r>
          </w:p>
        </w:tc>
      </w:tr>
      <w:tr w:rsidR="00237CCC" w:rsidRPr="00460B08" w14:paraId="79953F00" w14:textId="77777777" w:rsidTr="00327996">
        <w:tc>
          <w:tcPr>
            <w:tcW w:w="10800" w:type="dxa"/>
            <w:shd w:val="clear" w:color="auto" w:fill="auto"/>
          </w:tcPr>
          <w:p w14:paraId="3FB0B825" w14:textId="31DDE56A" w:rsidR="00237CCC" w:rsidRPr="00460B08" w:rsidRDefault="00513130" w:rsidP="00237CCC">
            <w:pPr>
              <w:rPr>
                <w:lang w:bidi="x-none"/>
              </w:rPr>
            </w:pPr>
            <w:r w:rsidRPr="00460B08">
              <w:rPr>
                <w:b/>
                <w:lang w:bidi="x-none"/>
              </w:rPr>
              <w:t>Independent Practice</w:t>
            </w:r>
            <w:r w:rsidR="00237CCC" w:rsidRPr="00460B08">
              <w:rPr>
                <w:b/>
                <w:lang w:bidi="x-none"/>
              </w:rPr>
              <w:t>:</w:t>
            </w:r>
            <w:r w:rsidR="009B734B" w:rsidRPr="00460B08">
              <w:rPr>
                <w:b/>
                <w:lang w:bidi="x-none"/>
              </w:rPr>
              <w:t xml:space="preserve"> </w:t>
            </w:r>
            <w:r w:rsidR="009B734B" w:rsidRPr="00460B08">
              <w:rPr>
                <w:lang w:bidi="x-none"/>
              </w:rPr>
              <w:t>Independent practice will vary by lesson, but all the independent practice for this unit will consist of students actually using the rhetorical figures they learned in class to postulate a thesis or develop a line of argumentation to support a thesis.</w:t>
            </w:r>
          </w:p>
        </w:tc>
      </w:tr>
    </w:tbl>
    <w:p w14:paraId="6D9EE1DA" w14:textId="77777777" w:rsidR="00950311" w:rsidRPr="00460B08" w:rsidRDefault="00950311" w:rsidP="00950311">
      <w:pPr>
        <w:rPr>
          <w:b/>
          <w:u w:val="single"/>
        </w:rPr>
      </w:pPr>
    </w:p>
    <w:p w14:paraId="034B55F8" w14:textId="77777777" w:rsidR="00950311" w:rsidRPr="00460B08" w:rsidRDefault="00950311" w:rsidP="008115E2">
      <w:pPr>
        <w:outlineLvl w:val="0"/>
        <w:rPr>
          <w:b/>
        </w:rPr>
      </w:pPr>
      <w:r w:rsidRPr="00460B08">
        <w:rPr>
          <w:b/>
        </w:rPr>
        <w:t>Methods and Materials</w:t>
      </w:r>
      <w:r w:rsidR="00237CCC" w:rsidRPr="00460B08">
        <w:rPr>
          <w:b/>
        </w:rPr>
        <w:t xml:space="preserve">: </w:t>
      </w:r>
    </w:p>
    <w:p w14:paraId="03A14D3A" w14:textId="0D3393F9" w:rsidR="009461A9" w:rsidRDefault="00FD2641" w:rsidP="009461A9">
      <w:r w:rsidRPr="00460B08">
        <w:t>This unit is designed to assist high school student</w:t>
      </w:r>
      <w:r w:rsidR="00864ECF" w:rsidRPr="00460B08">
        <w:t>s</w:t>
      </w:r>
      <w:r w:rsidRPr="00460B08">
        <w:t xml:space="preserve"> </w:t>
      </w:r>
      <w:r w:rsidR="00C814AB" w:rsidRPr="00460B08">
        <w:t>develop their own understanding of</w:t>
      </w:r>
      <w:r w:rsidRPr="00460B08">
        <w:t xml:space="preserve"> the rhetorical </w:t>
      </w:r>
      <w:r w:rsidR="00C814AB" w:rsidRPr="00460B08">
        <w:t>approaches</w:t>
      </w:r>
      <w:r w:rsidRPr="00460B08">
        <w:t xml:space="preserve"> used in these</w:t>
      </w:r>
      <w:r w:rsidR="00E17FA4">
        <w:t>s and arguments—terms which the</w:t>
      </w:r>
      <w:r w:rsidRPr="00460B08">
        <w:t xml:space="preserve"> teaching strategies employed in this unit will regard not as synonyms but intimately related—in essays and synthetic research papers. </w:t>
      </w:r>
      <w:r w:rsidR="00C814AB" w:rsidRPr="00460B08">
        <w:t xml:space="preserve">After beginning with a lesson that assists students in recognizing the difference between a quarrel and an argument, </w:t>
      </w:r>
      <w:r w:rsidR="003530D5" w:rsidRPr="00460B08">
        <w:t xml:space="preserve">this unit proceeds through seven lessons </w:t>
      </w:r>
      <w:r w:rsidR="00172D25" w:rsidRPr="00460B08">
        <w:t>on 14 rhetorical figures and how they are used both in postulating theses and advancing them through argumentation</w:t>
      </w:r>
      <w:r w:rsidR="009B734B" w:rsidRPr="00460B08">
        <w:t>; the rhetorical strategies in the lessons in this unit can be used either for forming thesis statements or lines of arguments to support them</w:t>
      </w:r>
      <w:r w:rsidR="00172D25" w:rsidRPr="00460B08">
        <w:t xml:space="preserve">. Students will use </w:t>
      </w:r>
      <w:r w:rsidR="00E17FA4">
        <w:t xml:space="preserve">primarily </w:t>
      </w:r>
      <w:r w:rsidR="00172D25" w:rsidRPr="00460B08">
        <w:t xml:space="preserve">teacher-authored materials </w:t>
      </w:r>
      <w:r w:rsidR="00E33821" w:rsidRPr="00460B08">
        <w:t xml:space="preserve">adapted from Gerald Graff and Cathy Birkenstein’s fine book on argumentation, </w:t>
      </w:r>
      <w:r w:rsidR="00E33821" w:rsidRPr="00E17FA4">
        <w:rPr>
          <w:i/>
        </w:rPr>
        <w:t>They Say/I Say: The Moves That Matter in Academic Writing</w:t>
      </w:r>
      <w:r w:rsidR="00E33821" w:rsidRPr="00460B08">
        <w:t xml:space="preserve"> (New York: Norton, 2010). Each lesson will deal with two different rhetorical devices: students will review examples of each device in action, evaluate their effectiveness, then work on using each figure to advance a thesis or support it with argumentation. Students will then assess their own and </w:t>
      </w:r>
      <w:r w:rsidR="00BD78F9" w:rsidRPr="00460B08">
        <w:t>one another’s work in a writers’ workshop that will close the lesson.</w:t>
      </w:r>
      <w:r w:rsidR="009461A9" w:rsidRPr="009461A9">
        <w:t xml:space="preserve"> </w:t>
      </w:r>
      <w:r w:rsidR="009461A9">
        <w:t>Because this lesson may be adapted to serve a wide band of students in terms of their interests and abilities, the work it prescribes may be differentiated to meet those interests, and especially, abilities. In fact, this lesson may be adapted to the level of a fundamental literacy exercise for students struggling with a variety of cognitive disorders and disabilities.</w:t>
      </w:r>
    </w:p>
    <w:p w14:paraId="0EC0605F" w14:textId="77777777" w:rsidR="00E17FA4" w:rsidRDefault="00E17FA4" w:rsidP="009461A9"/>
    <w:p w14:paraId="053DD6BC" w14:textId="3AEBE321" w:rsidR="00E17FA4" w:rsidRPr="00AD6061" w:rsidRDefault="00E17FA4" w:rsidP="009461A9">
      <w:r>
        <w:t xml:space="preserve">In addition to </w:t>
      </w:r>
      <w:r w:rsidR="00242B42">
        <w:t xml:space="preserve">Gerald Graff and Cathy Birkenstein’s book </w:t>
      </w:r>
      <w:r w:rsidR="00242B42" w:rsidRPr="00E17FA4">
        <w:rPr>
          <w:i/>
        </w:rPr>
        <w:t>They Say/I Say: The Moves That Matter in Academic Writing</w:t>
      </w:r>
      <w:r w:rsidR="00242B42">
        <w:t>, this unit relies (in addition, of course, to the books cited below) heavily on</w:t>
      </w:r>
      <w:r w:rsidR="008115E2">
        <w:t xml:space="preserve">. The theory behind these units and the lessons that comprise them are derived from Stephen E. Toulmin’s </w:t>
      </w:r>
      <w:r w:rsidR="008115E2">
        <w:rPr>
          <w:i/>
        </w:rPr>
        <w:t>The Uses of Argumentation</w:t>
      </w:r>
      <w:r w:rsidR="008115E2">
        <w:t xml:space="preserve"> (New York: Cambridge University Press, 2003) and </w:t>
      </w:r>
      <w:r w:rsidR="008115E2">
        <w:rPr>
          <w:i/>
        </w:rPr>
        <w:t xml:space="preserve">The Rhetoric and Poetics of </w:t>
      </w:r>
      <w:r w:rsidR="008115E2" w:rsidRPr="008115E2">
        <w:t>Aristotle</w:t>
      </w:r>
      <w:r w:rsidR="008115E2">
        <w:t xml:space="preserve">, </w:t>
      </w:r>
      <w:r w:rsidR="008115E2" w:rsidRPr="008115E2">
        <w:t>Trans</w:t>
      </w:r>
      <w:r w:rsidR="008115E2">
        <w:t xml:space="preserve">. W. Rhys </w:t>
      </w:r>
      <w:r w:rsidR="008115E2">
        <w:lastRenderedPageBreak/>
        <w:t>Roberts and Ingram Bywater, Introduction by Edward P.J. Corbett (New York: Modern Library, 1984).</w:t>
      </w:r>
      <w:r w:rsidR="00AD6061">
        <w:t xml:space="preserve"> Finally, this this unit owes a debt to Anthony Weston’s </w:t>
      </w:r>
      <w:r w:rsidR="00AD6061">
        <w:rPr>
          <w:i/>
        </w:rPr>
        <w:t xml:space="preserve">A Rulebook For Arguments (Fourth Edition) </w:t>
      </w:r>
      <w:r w:rsidR="00AD6061">
        <w:t>(Indianapolis: Hackett Publishing, 2009).</w:t>
      </w:r>
    </w:p>
    <w:p w14:paraId="5B859ACE" w14:textId="5FA96F1A" w:rsidR="00E33821" w:rsidRPr="00460B08" w:rsidRDefault="00E33821" w:rsidP="00E33821"/>
    <w:p w14:paraId="74C8753E" w14:textId="77777777" w:rsidR="0095396E" w:rsidRPr="00460B08" w:rsidRDefault="0095396E" w:rsidP="00E33821"/>
    <w:p w14:paraId="4946BE17" w14:textId="5E8C6BAE" w:rsidR="0095396E" w:rsidRDefault="0095396E" w:rsidP="008115E2">
      <w:pPr>
        <w:outlineLvl w:val="0"/>
        <w:rPr>
          <w:b/>
        </w:rPr>
      </w:pPr>
      <w:r w:rsidRPr="00460B08">
        <w:rPr>
          <w:b/>
        </w:rPr>
        <w:t>Essential Questions:</w:t>
      </w:r>
    </w:p>
    <w:p w14:paraId="7D94FB36" w14:textId="77777777" w:rsidR="009461A9" w:rsidRDefault="009461A9" w:rsidP="009461A9">
      <w:pPr>
        <w:pStyle w:val="ListParagraph"/>
        <w:numPr>
          <w:ilvl w:val="0"/>
          <w:numId w:val="8"/>
        </w:numPr>
        <w:rPr>
          <w:b/>
        </w:rPr>
      </w:pPr>
      <w:r>
        <w:rPr>
          <w:b/>
        </w:rPr>
        <w:t xml:space="preserve">What </w:t>
      </w:r>
      <w:r>
        <w:t>is a quarrel?</w:t>
      </w:r>
    </w:p>
    <w:p w14:paraId="577652CF" w14:textId="77777777" w:rsidR="009461A9" w:rsidRPr="00485AE3" w:rsidRDefault="009461A9" w:rsidP="009461A9">
      <w:pPr>
        <w:pStyle w:val="ListParagraph"/>
        <w:numPr>
          <w:ilvl w:val="0"/>
          <w:numId w:val="8"/>
        </w:numPr>
        <w:rPr>
          <w:b/>
        </w:rPr>
      </w:pPr>
      <w:r>
        <w:rPr>
          <w:b/>
        </w:rPr>
        <w:t xml:space="preserve">What </w:t>
      </w:r>
      <w:r>
        <w:t>is an argument?</w:t>
      </w:r>
    </w:p>
    <w:p w14:paraId="7153A357" w14:textId="77777777" w:rsidR="009461A9" w:rsidRPr="00485AE3" w:rsidRDefault="009461A9" w:rsidP="009461A9">
      <w:pPr>
        <w:pStyle w:val="ListParagraph"/>
        <w:numPr>
          <w:ilvl w:val="0"/>
          <w:numId w:val="8"/>
        </w:numPr>
        <w:rPr>
          <w:b/>
        </w:rPr>
      </w:pPr>
      <w:r>
        <w:rPr>
          <w:b/>
        </w:rPr>
        <w:t xml:space="preserve">What </w:t>
      </w:r>
      <w:r>
        <w:t>is the difference between an argument and a quarrel?</w:t>
      </w:r>
    </w:p>
    <w:p w14:paraId="30AE4022" w14:textId="77777777" w:rsidR="009461A9" w:rsidRPr="00485AE3" w:rsidRDefault="009461A9" w:rsidP="009461A9">
      <w:pPr>
        <w:pStyle w:val="ListParagraph"/>
        <w:numPr>
          <w:ilvl w:val="0"/>
          <w:numId w:val="8"/>
        </w:numPr>
        <w:rPr>
          <w:b/>
        </w:rPr>
      </w:pPr>
      <w:r>
        <w:rPr>
          <w:b/>
        </w:rPr>
        <w:t xml:space="preserve">What </w:t>
      </w:r>
      <w:r>
        <w:t>is a thesis?</w:t>
      </w:r>
    </w:p>
    <w:p w14:paraId="27DF3830" w14:textId="77777777" w:rsidR="009461A9" w:rsidRPr="00485AE3" w:rsidRDefault="009461A9" w:rsidP="009461A9">
      <w:pPr>
        <w:pStyle w:val="ListParagraph"/>
        <w:numPr>
          <w:ilvl w:val="0"/>
          <w:numId w:val="8"/>
        </w:numPr>
        <w:rPr>
          <w:b/>
        </w:rPr>
      </w:pPr>
      <w:r>
        <w:rPr>
          <w:b/>
        </w:rPr>
        <w:t xml:space="preserve">What </w:t>
      </w:r>
      <w:r>
        <w:t>is a syllogism?</w:t>
      </w:r>
    </w:p>
    <w:p w14:paraId="397B4921" w14:textId="77777777" w:rsidR="009461A9" w:rsidRPr="00485AE3" w:rsidRDefault="009461A9" w:rsidP="009461A9">
      <w:pPr>
        <w:pStyle w:val="ListParagraph"/>
        <w:numPr>
          <w:ilvl w:val="0"/>
          <w:numId w:val="8"/>
        </w:numPr>
        <w:rPr>
          <w:b/>
        </w:rPr>
      </w:pPr>
      <w:r>
        <w:rPr>
          <w:b/>
        </w:rPr>
        <w:t xml:space="preserve">What </w:t>
      </w:r>
      <w:r>
        <w:t xml:space="preserve">is logic? </w:t>
      </w:r>
    </w:p>
    <w:p w14:paraId="49B13999" w14:textId="77777777" w:rsidR="009461A9" w:rsidRPr="00485AE3" w:rsidRDefault="009461A9" w:rsidP="009461A9">
      <w:pPr>
        <w:pStyle w:val="ListParagraph"/>
        <w:numPr>
          <w:ilvl w:val="0"/>
          <w:numId w:val="8"/>
        </w:numPr>
        <w:rPr>
          <w:b/>
        </w:rPr>
      </w:pPr>
      <w:r>
        <w:rPr>
          <w:b/>
        </w:rPr>
        <w:t xml:space="preserve">What </w:t>
      </w:r>
      <w:r>
        <w:t>is a fallacy?</w:t>
      </w:r>
    </w:p>
    <w:p w14:paraId="398478DE" w14:textId="504512B6" w:rsidR="00784B1D" w:rsidRPr="00460B08" w:rsidRDefault="00784B1D" w:rsidP="0095396E">
      <w:pPr>
        <w:pStyle w:val="ListParagraph"/>
        <w:numPr>
          <w:ilvl w:val="0"/>
          <w:numId w:val="7"/>
        </w:numPr>
        <w:rPr>
          <w:rFonts w:cs="Times New Roman"/>
          <w:b/>
        </w:rPr>
      </w:pPr>
      <w:r w:rsidRPr="00460B08">
        <w:rPr>
          <w:rFonts w:cs="Times New Roman"/>
          <w:b/>
        </w:rPr>
        <w:t xml:space="preserve">Why </w:t>
      </w:r>
      <w:r w:rsidRPr="00460B08">
        <w:rPr>
          <w:rFonts w:cs="Times New Roman"/>
        </w:rPr>
        <w:t>is argumentation necessary?</w:t>
      </w:r>
    </w:p>
    <w:p w14:paraId="3C2E7194" w14:textId="5CE34527" w:rsidR="0095396E" w:rsidRPr="00460B08" w:rsidRDefault="0095396E" w:rsidP="0095396E">
      <w:pPr>
        <w:pStyle w:val="ListParagraph"/>
        <w:numPr>
          <w:ilvl w:val="0"/>
          <w:numId w:val="7"/>
        </w:numPr>
        <w:rPr>
          <w:rFonts w:cs="Times New Roman"/>
          <w:b/>
        </w:rPr>
      </w:pPr>
      <w:r w:rsidRPr="00460B08">
        <w:rPr>
          <w:rFonts w:cs="Times New Roman"/>
          <w:b/>
        </w:rPr>
        <w:t>How</w:t>
      </w:r>
      <w:r w:rsidRPr="00460B08">
        <w:rPr>
          <w:rFonts w:cs="Times New Roman"/>
        </w:rPr>
        <w:t xml:space="preserve"> does one postulate a thesis?</w:t>
      </w:r>
    </w:p>
    <w:p w14:paraId="2B5AFE87" w14:textId="6EBC4652" w:rsidR="0095396E" w:rsidRPr="00460B08" w:rsidRDefault="0095396E" w:rsidP="0095396E">
      <w:pPr>
        <w:pStyle w:val="ListParagraph"/>
        <w:numPr>
          <w:ilvl w:val="0"/>
          <w:numId w:val="7"/>
        </w:numPr>
        <w:rPr>
          <w:rFonts w:cs="Times New Roman"/>
          <w:b/>
        </w:rPr>
      </w:pPr>
      <w:r w:rsidRPr="00460B08">
        <w:rPr>
          <w:rFonts w:cs="Times New Roman"/>
          <w:b/>
        </w:rPr>
        <w:t>How</w:t>
      </w:r>
      <w:r w:rsidRPr="00460B08">
        <w:rPr>
          <w:rFonts w:cs="Times New Roman"/>
        </w:rPr>
        <w:t xml:space="preserve"> does one argue a case?</w:t>
      </w:r>
    </w:p>
    <w:p w14:paraId="15E0DE49" w14:textId="5F12A485" w:rsidR="0095396E" w:rsidRPr="00460B08" w:rsidRDefault="0095396E" w:rsidP="0095396E">
      <w:pPr>
        <w:pStyle w:val="ListParagraph"/>
        <w:numPr>
          <w:ilvl w:val="0"/>
          <w:numId w:val="7"/>
        </w:numPr>
        <w:rPr>
          <w:rFonts w:cs="Times New Roman"/>
          <w:b/>
        </w:rPr>
      </w:pPr>
      <w:r w:rsidRPr="00460B08">
        <w:rPr>
          <w:rFonts w:cs="Times New Roman"/>
          <w:b/>
        </w:rPr>
        <w:t>In what</w:t>
      </w:r>
      <w:r w:rsidRPr="00460B08">
        <w:rPr>
          <w:rFonts w:cs="Times New Roman"/>
        </w:rPr>
        <w:t xml:space="preserve"> professions would one use argumentation? </w:t>
      </w:r>
      <w:r w:rsidRPr="00460B08">
        <w:rPr>
          <w:rFonts w:cs="Times New Roman"/>
          <w:b/>
        </w:rPr>
        <w:t>How</w:t>
      </w:r>
      <w:r w:rsidRPr="00460B08">
        <w:rPr>
          <w:rFonts w:cs="Times New Roman"/>
        </w:rPr>
        <w:t xml:space="preserve"> or </w:t>
      </w:r>
      <w:r w:rsidRPr="00460B08">
        <w:rPr>
          <w:rFonts w:cs="Times New Roman"/>
          <w:b/>
        </w:rPr>
        <w:t>why</w:t>
      </w:r>
      <w:r w:rsidRPr="00460B08">
        <w:rPr>
          <w:rFonts w:cs="Times New Roman"/>
        </w:rPr>
        <w:t>?</w:t>
      </w:r>
    </w:p>
    <w:p w14:paraId="47E2B3A5" w14:textId="693E6B83" w:rsidR="0095396E" w:rsidRPr="00460B08" w:rsidRDefault="0095396E" w:rsidP="0095396E">
      <w:pPr>
        <w:pStyle w:val="ListParagraph"/>
        <w:numPr>
          <w:ilvl w:val="0"/>
          <w:numId w:val="7"/>
        </w:numPr>
        <w:rPr>
          <w:rFonts w:cs="Times New Roman"/>
          <w:b/>
        </w:rPr>
      </w:pPr>
      <w:r w:rsidRPr="00460B08">
        <w:rPr>
          <w:rFonts w:cs="Times New Roman"/>
          <w:b/>
        </w:rPr>
        <w:t>Where</w:t>
      </w:r>
      <w:r w:rsidRPr="00460B08">
        <w:rPr>
          <w:rFonts w:cs="Times New Roman"/>
        </w:rPr>
        <w:t xml:space="preserve"> can one find examples of good argumentation?</w:t>
      </w:r>
    </w:p>
    <w:p w14:paraId="551C4B60" w14:textId="77777777" w:rsidR="00784B1D" w:rsidRPr="00460B08" w:rsidRDefault="00784B1D" w:rsidP="0095396E">
      <w:pPr>
        <w:pStyle w:val="ListParagraph"/>
        <w:numPr>
          <w:ilvl w:val="0"/>
          <w:numId w:val="7"/>
        </w:numPr>
        <w:rPr>
          <w:rFonts w:cs="Times New Roman"/>
          <w:b/>
        </w:rPr>
      </w:pPr>
    </w:p>
    <w:p w14:paraId="1AF2CF52" w14:textId="03D5C1B1" w:rsidR="00C84C79" w:rsidRDefault="00F96CD5" w:rsidP="008115E2">
      <w:pPr>
        <w:outlineLvl w:val="0"/>
        <w:rPr>
          <w:b/>
        </w:rPr>
      </w:pPr>
      <w:r w:rsidRPr="00460B08">
        <w:rPr>
          <w:b/>
        </w:rPr>
        <w:t xml:space="preserve">There are </w:t>
      </w:r>
      <w:r w:rsidR="00E17FA4">
        <w:rPr>
          <w:b/>
        </w:rPr>
        <w:t>sixteen</w:t>
      </w:r>
      <w:r w:rsidR="00FD2641" w:rsidRPr="00460B08">
        <w:rPr>
          <w:b/>
        </w:rPr>
        <w:t xml:space="preserve"> </w:t>
      </w:r>
      <w:r w:rsidRPr="00460B08">
        <w:rPr>
          <w:b/>
        </w:rPr>
        <w:t>l</w:t>
      </w:r>
      <w:r w:rsidR="00C84C79" w:rsidRPr="00460B08">
        <w:rPr>
          <w:b/>
        </w:rPr>
        <w:t xml:space="preserve">essons in </w:t>
      </w:r>
      <w:r w:rsidR="00E17FA4">
        <w:rPr>
          <w:b/>
        </w:rPr>
        <w:t xml:space="preserve">two subunits of units of eight lessons in </w:t>
      </w:r>
      <w:r w:rsidR="00C84C79" w:rsidRPr="00460B08">
        <w:rPr>
          <w:b/>
        </w:rPr>
        <w:t>this</w:t>
      </w:r>
      <w:r w:rsidRPr="00460B08">
        <w:rPr>
          <w:b/>
        </w:rPr>
        <w:t xml:space="preserve"> u</w:t>
      </w:r>
      <w:r w:rsidR="00C84C79" w:rsidRPr="00460B08">
        <w:rPr>
          <w:b/>
        </w:rPr>
        <w:t>nit</w:t>
      </w:r>
      <w:r w:rsidR="00FD2641" w:rsidRPr="00460B08">
        <w:rPr>
          <w:b/>
        </w:rPr>
        <w:t>:</w:t>
      </w:r>
    </w:p>
    <w:p w14:paraId="3A745F8B" w14:textId="77777777" w:rsidR="00E17FA4" w:rsidRDefault="00E17FA4" w:rsidP="00C84C79">
      <w:pPr>
        <w:rPr>
          <w:b/>
        </w:rPr>
      </w:pPr>
    </w:p>
    <w:p w14:paraId="1D8232D6" w14:textId="26E4FF54" w:rsidR="00E17FA4" w:rsidRPr="00E17FA4" w:rsidRDefault="00E17FA4" w:rsidP="008115E2">
      <w:pPr>
        <w:outlineLvl w:val="0"/>
        <w:rPr>
          <w:b/>
          <w:u w:val="single"/>
        </w:rPr>
      </w:pPr>
      <w:r w:rsidRPr="00E17FA4">
        <w:rPr>
          <w:b/>
          <w:u w:val="single"/>
        </w:rPr>
        <w:t>Unit 1: Understanding Argumentation</w:t>
      </w:r>
    </w:p>
    <w:p w14:paraId="70083907" w14:textId="77777777" w:rsidR="00C84C79" w:rsidRPr="00460B08" w:rsidRDefault="00C84C79" w:rsidP="00C84C79">
      <w:pPr>
        <w:rPr>
          <w:b/>
        </w:rPr>
      </w:pPr>
    </w:p>
    <w:p w14:paraId="0680C33F" w14:textId="5C6F33AD" w:rsidR="00C84C79" w:rsidRPr="00460B08" w:rsidRDefault="00C84C79" w:rsidP="008115E2">
      <w:pPr>
        <w:outlineLvl w:val="0"/>
        <w:rPr>
          <w:i/>
        </w:rPr>
      </w:pPr>
      <w:r w:rsidRPr="00460B08">
        <w:rPr>
          <w:b/>
        </w:rPr>
        <w:t>Lesson 1:</w:t>
      </w:r>
      <w:r w:rsidR="00C814AB" w:rsidRPr="00460B08">
        <w:rPr>
          <w:b/>
        </w:rPr>
        <w:t xml:space="preserve"> </w:t>
      </w:r>
      <w:r w:rsidR="00C814AB" w:rsidRPr="00460B08">
        <w:rPr>
          <w:i/>
        </w:rPr>
        <w:t>Quarrels and Arguments: Which is Which?</w:t>
      </w:r>
    </w:p>
    <w:p w14:paraId="65FAD485" w14:textId="4E4912EE" w:rsidR="00C84C79" w:rsidRPr="00022056" w:rsidRDefault="00C84C79" w:rsidP="008115E2">
      <w:pPr>
        <w:outlineLvl w:val="0"/>
        <w:rPr>
          <w:i/>
        </w:rPr>
      </w:pPr>
      <w:r w:rsidRPr="00460B08">
        <w:rPr>
          <w:b/>
        </w:rPr>
        <w:t>Lesson 2:</w:t>
      </w:r>
      <w:r w:rsidR="00022056">
        <w:rPr>
          <w:b/>
        </w:rPr>
        <w:t xml:space="preserve"> </w:t>
      </w:r>
      <w:r w:rsidR="00022056">
        <w:rPr>
          <w:i/>
        </w:rPr>
        <w:t>What Is a Thesis, and How Is It Postulated?</w:t>
      </w:r>
    </w:p>
    <w:p w14:paraId="44A37837" w14:textId="2FC04CEA" w:rsidR="00C84C79" w:rsidRPr="00460B08" w:rsidRDefault="00C84C79" w:rsidP="008115E2">
      <w:pPr>
        <w:outlineLvl w:val="0"/>
        <w:rPr>
          <w:b/>
        </w:rPr>
      </w:pPr>
      <w:r w:rsidRPr="00460B08">
        <w:rPr>
          <w:b/>
        </w:rPr>
        <w:t>Lesson 3:</w:t>
      </w:r>
      <w:r w:rsidR="00022056">
        <w:rPr>
          <w:b/>
        </w:rPr>
        <w:t xml:space="preserve"> </w:t>
      </w:r>
      <w:r w:rsidR="00022056" w:rsidRPr="00022056">
        <w:rPr>
          <w:i/>
        </w:rPr>
        <w:t>What “They Say” Part I: Introducing What “They Say” and “Standard Views”</w:t>
      </w:r>
    </w:p>
    <w:p w14:paraId="2E1169E5" w14:textId="3B99A1DE" w:rsidR="00C84C79" w:rsidRPr="00460B08" w:rsidRDefault="00C84C79" w:rsidP="00482687">
      <w:pPr>
        <w:rPr>
          <w:b/>
        </w:rPr>
      </w:pPr>
      <w:r w:rsidRPr="00460B08">
        <w:rPr>
          <w:b/>
        </w:rPr>
        <w:t>Lesson 4:</w:t>
      </w:r>
      <w:r w:rsidR="00482687">
        <w:rPr>
          <w:b/>
        </w:rPr>
        <w:t xml:space="preserve"> </w:t>
      </w:r>
      <w:r w:rsidR="00482687" w:rsidRPr="00482687">
        <w:rPr>
          <w:i/>
        </w:rPr>
        <w:t xml:space="preserve">“They Say,” Part II: Making What “They Say” Something </w:t>
      </w:r>
      <w:r w:rsidR="00482687" w:rsidRPr="00482687">
        <w:t>You</w:t>
      </w:r>
      <w:r w:rsidR="00482687" w:rsidRPr="00482687">
        <w:rPr>
          <w:i/>
        </w:rPr>
        <w:t xml:space="preserve"> Say</w:t>
      </w:r>
    </w:p>
    <w:p w14:paraId="5736666D" w14:textId="3E0416CF" w:rsidR="00C84C79" w:rsidRPr="00460B08" w:rsidRDefault="00C84C79" w:rsidP="00482687">
      <w:pPr>
        <w:rPr>
          <w:b/>
        </w:rPr>
      </w:pPr>
      <w:r w:rsidRPr="00460B08">
        <w:rPr>
          <w:b/>
        </w:rPr>
        <w:t>Lesson 5:</w:t>
      </w:r>
      <w:r w:rsidR="00482687" w:rsidRPr="00482687">
        <w:rPr>
          <w:b/>
        </w:rPr>
        <w:t xml:space="preserve"> </w:t>
      </w:r>
      <w:r w:rsidR="00482687" w:rsidRPr="00482687">
        <w:t>“</w:t>
      </w:r>
      <w:r w:rsidR="00482687" w:rsidRPr="00482687">
        <w:rPr>
          <w:i/>
        </w:rPr>
        <w:t>They Say”</w:t>
      </w:r>
      <w:r w:rsidR="00B556B3">
        <w:rPr>
          <w:i/>
        </w:rPr>
        <w:t xml:space="preserve"> </w:t>
      </w:r>
      <w:r w:rsidR="00482687" w:rsidRPr="00482687">
        <w:rPr>
          <w:i/>
        </w:rPr>
        <w:t>Part  III:</w:t>
      </w:r>
      <w:r w:rsidR="00482687" w:rsidRPr="00482687">
        <w:t xml:space="preserve"> </w:t>
      </w:r>
      <w:r w:rsidR="00482687" w:rsidRPr="00482687">
        <w:rPr>
          <w:i/>
        </w:rPr>
        <w:t>How to Enter an Ongoing Debate</w:t>
      </w:r>
    </w:p>
    <w:p w14:paraId="05A1CFC7" w14:textId="6DFD20DA" w:rsidR="00C84C79" w:rsidRPr="00460B08" w:rsidRDefault="00C84C79" w:rsidP="00FA3C2E">
      <w:pPr>
        <w:rPr>
          <w:b/>
        </w:rPr>
      </w:pPr>
      <w:r w:rsidRPr="00460B08">
        <w:rPr>
          <w:b/>
        </w:rPr>
        <w:t>Lesson 6:</w:t>
      </w:r>
      <w:r w:rsidR="00666852">
        <w:rPr>
          <w:b/>
        </w:rPr>
        <w:t xml:space="preserve"> </w:t>
      </w:r>
      <w:r w:rsidR="00666852" w:rsidRPr="00666852">
        <w:t>“</w:t>
      </w:r>
      <w:r w:rsidR="00666852" w:rsidRPr="00666852">
        <w:rPr>
          <w:i/>
        </w:rPr>
        <w:t>They Say” Review and Assessment</w:t>
      </w:r>
    </w:p>
    <w:p w14:paraId="1DF3DB53" w14:textId="38274C7A" w:rsidR="00C84C79" w:rsidRPr="00B556B3" w:rsidRDefault="00C84C79" w:rsidP="008115E2">
      <w:pPr>
        <w:outlineLvl w:val="0"/>
        <w:rPr>
          <w:i/>
        </w:rPr>
      </w:pPr>
      <w:r w:rsidRPr="00460B08">
        <w:rPr>
          <w:b/>
        </w:rPr>
        <w:t>Lesson 7:</w:t>
      </w:r>
      <w:r w:rsidR="00B556B3">
        <w:rPr>
          <w:b/>
        </w:rPr>
        <w:t xml:space="preserve"> </w:t>
      </w:r>
      <w:r w:rsidR="00B556B3">
        <w:rPr>
          <w:i/>
        </w:rPr>
        <w:t>The Art of Summarizing</w:t>
      </w:r>
    </w:p>
    <w:p w14:paraId="232DFEAD" w14:textId="600F1777" w:rsidR="00C84C79" w:rsidRPr="00B556B3" w:rsidRDefault="00C84C79" w:rsidP="008115E2">
      <w:pPr>
        <w:outlineLvl w:val="0"/>
        <w:rPr>
          <w:i/>
        </w:rPr>
      </w:pPr>
      <w:r w:rsidRPr="00460B08">
        <w:rPr>
          <w:b/>
        </w:rPr>
        <w:t>Lesson 8:</w:t>
      </w:r>
      <w:r w:rsidR="00B556B3">
        <w:rPr>
          <w:b/>
        </w:rPr>
        <w:t xml:space="preserve"> </w:t>
      </w:r>
      <w:r w:rsidR="00B556B3">
        <w:rPr>
          <w:i/>
        </w:rPr>
        <w:t>The Art of Quoting</w:t>
      </w:r>
    </w:p>
    <w:p w14:paraId="7066F986" w14:textId="77777777" w:rsidR="00E17FA4" w:rsidRDefault="00E17FA4" w:rsidP="00C84C79">
      <w:pPr>
        <w:rPr>
          <w:b/>
        </w:rPr>
      </w:pPr>
    </w:p>
    <w:p w14:paraId="6D85ED16" w14:textId="31FAF0AE" w:rsidR="00E17FA4" w:rsidRPr="00E17FA4" w:rsidRDefault="00E17FA4" w:rsidP="008115E2">
      <w:pPr>
        <w:outlineLvl w:val="0"/>
        <w:rPr>
          <w:b/>
          <w:u w:val="single"/>
        </w:rPr>
      </w:pPr>
      <w:r>
        <w:rPr>
          <w:b/>
          <w:u w:val="single"/>
        </w:rPr>
        <w:t>Unit 2</w:t>
      </w:r>
      <w:r w:rsidRPr="00E17FA4">
        <w:rPr>
          <w:b/>
          <w:u w:val="single"/>
        </w:rPr>
        <w:t xml:space="preserve">: </w:t>
      </w:r>
      <w:r>
        <w:rPr>
          <w:b/>
          <w:u w:val="single"/>
        </w:rPr>
        <w:t xml:space="preserve">Advanced Techniques in </w:t>
      </w:r>
      <w:r w:rsidRPr="00E17FA4">
        <w:rPr>
          <w:b/>
          <w:u w:val="single"/>
        </w:rPr>
        <w:t>Argumentation</w:t>
      </w:r>
    </w:p>
    <w:p w14:paraId="45E55AA1" w14:textId="77777777" w:rsidR="00E17FA4" w:rsidRPr="00460B08" w:rsidRDefault="00E17FA4" w:rsidP="00E17FA4">
      <w:pPr>
        <w:rPr>
          <w:b/>
        </w:rPr>
      </w:pPr>
    </w:p>
    <w:p w14:paraId="0AD2B339" w14:textId="02F0200D" w:rsidR="00E17FA4" w:rsidRPr="00460B08" w:rsidRDefault="00E17FA4" w:rsidP="008115E2">
      <w:pPr>
        <w:outlineLvl w:val="0"/>
        <w:rPr>
          <w:i/>
        </w:rPr>
      </w:pPr>
      <w:r w:rsidRPr="00460B08">
        <w:rPr>
          <w:b/>
        </w:rPr>
        <w:t xml:space="preserve">Lesson 1: </w:t>
      </w:r>
    </w:p>
    <w:p w14:paraId="5032584A" w14:textId="77777777" w:rsidR="00E17FA4" w:rsidRPr="00460B08" w:rsidRDefault="00E17FA4" w:rsidP="008115E2">
      <w:pPr>
        <w:outlineLvl w:val="0"/>
        <w:rPr>
          <w:b/>
        </w:rPr>
      </w:pPr>
      <w:r w:rsidRPr="00460B08">
        <w:rPr>
          <w:b/>
        </w:rPr>
        <w:t>Lesson 2:</w:t>
      </w:r>
    </w:p>
    <w:p w14:paraId="3671ECC5" w14:textId="77777777" w:rsidR="00E17FA4" w:rsidRPr="00460B08" w:rsidRDefault="00E17FA4" w:rsidP="008115E2">
      <w:pPr>
        <w:outlineLvl w:val="0"/>
        <w:rPr>
          <w:b/>
        </w:rPr>
      </w:pPr>
      <w:r w:rsidRPr="00460B08">
        <w:rPr>
          <w:b/>
        </w:rPr>
        <w:t>Lesson 3:</w:t>
      </w:r>
    </w:p>
    <w:p w14:paraId="4B950BE5" w14:textId="77777777" w:rsidR="00E17FA4" w:rsidRPr="00460B08" w:rsidRDefault="00E17FA4" w:rsidP="008115E2">
      <w:pPr>
        <w:outlineLvl w:val="0"/>
        <w:rPr>
          <w:b/>
        </w:rPr>
      </w:pPr>
      <w:r w:rsidRPr="00460B08">
        <w:rPr>
          <w:b/>
        </w:rPr>
        <w:t>Lesson 4:</w:t>
      </w:r>
    </w:p>
    <w:p w14:paraId="2FF6313A" w14:textId="77777777" w:rsidR="00E17FA4" w:rsidRPr="00460B08" w:rsidRDefault="00E17FA4" w:rsidP="008115E2">
      <w:pPr>
        <w:outlineLvl w:val="0"/>
        <w:rPr>
          <w:b/>
        </w:rPr>
      </w:pPr>
      <w:r w:rsidRPr="00460B08">
        <w:rPr>
          <w:b/>
        </w:rPr>
        <w:t>Lesson 5:</w:t>
      </w:r>
    </w:p>
    <w:p w14:paraId="12CB3A2A" w14:textId="77777777" w:rsidR="00E17FA4" w:rsidRPr="00460B08" w:rsidRDefault="00E17FA4" w:rsidP="008115E2">
      <w:pPr>
        <w:outlineLvl w:val="0"/>
        <w:rPr>
          <w:b/>
        </w:rPr>
      </w:pPr>
      <w:r w:rsidRPr="00460B08">
        <w:rPr>
          <w:b/>
        </w:rPr>
        <w:t>Lesson 6:</w:t>
      </w:r>
    </w:p>
    <w:p w14:paraId="19832AA9" w14:textId="77777777" w:rsidR="00E17FA4" w:rsidRPr="00460B08" w:rsidRDefault="00E17FA4" w:rsidP="008115E2">
      <w:pPr>
        <w:outlineLvl w:val="0"/>
        <w:rPr>
          <w:b/>
        </w:rPr>
      </w:pPr>
      <w:r w:rsidRPr="00460B08">
        <w:rPr>
          <w:b/>
        </w:rPr>
        <w:t>Lesson 7:</w:t>
      </w:r>
    </w:p>
    <w:p w14:paraId="58086139" w14:textId="77777777" w:rsidR="00E17FA4" w:rsidRPr="00460B08" w:rsidRDefault="00E17FA4" w:rsidP="008115E2">
      <w:pPr>
        <w:outlineLvl w:val="0"/>
        <w:rPr>
          <w:b/>
        </w:rPr>
      </w:pPr>
      <w:r w:rsidRPr="00460B08">
        <w:rPr>
          <w:b/>
        </w:rPr>
        <w:t>Lesson 8:</w:t>
      </w:r>
    </w:p>
    <w:p w14:paraId="397F8E61" w14:textId="77777777" w:rsidR="00E17FA4" w:rsidRPr="00460B08" w:rsidRDefault="00E17FA4" w:rsidP="00C84C79">
      <w:pPr>
        <w:rPr>
          <w:b/>
        </w:rPr>
      </w:pPr>
    </w:p>
    <w:p w14:paraId="02998616" w14:textId="0BC470FC" w:rsidR="00C84C79" w:rsidRDefault="00C84C79" w:rsidP="00C84C79">
      <w:pPr>
        <w:rPr>
          <w:b/>
        </w:rPr>
      </w:pPr>
    </w:p>
    <w:p w14:paraId="0A2F296D" w14:textId="4E54DEB6" w:rsidR="001E05CD" w:rsidRDefault="001E05CD" w:rsidP="00C84C79">
      <w:pPr>
        <w:rPr>
          <w:b/>
        </w:rPr>
      </w:pPr>
    </w:p>
    <w:p w14:paraId="28F0DB16" w14:textId="3B11B535" w:rsidR="001E05CD" w:rsidRDefault="001E05CD" w:rsidP="00C84C79">
      <w:pPr>
        <w:rPr>
          <w:b/>
        </w:rPr>
      </w:pPr>
    </w:p>
    <w:p w14:paraId="31618068" w14:textId="0487DA92" w:rsidR="001E05CD" w:rsidRDefault="001E05CD" w:rsidP="00C84C79">
      <w:pPr>
        <w:rPr>
          <w:b/>
        </w:rPr>
      </w:pPr>
    </w:p>
    <w:p w14:paraId="6AD8BCC6" w14:textId="17CED871" w:rsidR="001E05CD" w:rsidRDefault="001E05CD" w:rsidP="00C84C79">
      <w:pPr>
        <w:rPr>
          <w:b/>
        </w:rPr>
      </w:pPr>
    </w:p>
    <w:p w14:paraId="755218BA" w14:textId="698B81D1" w:rsidR="001E05CD" w:rsidRDefault="001E05CD" w:rsidP="00C84C79">
      <w:pPr>
        <w:rPr>
          <w:b/>
        </w:rPr>
      </w:pPr>
    </w:p>
    <w:p w14:paraId="453EF2BB" w14:textId="77777777" w:rsidR="00C84C79" w:rsidRPr="00460B08" w:rsidRDefault="00C84C79" w:rsidP="00950311">
      <w:pPr>
        <w:rPr>
          <w:b/>
        </w:rPr>
      </w:pPr>
      <w:bookmarkStart w:id="2" w:name="_GoBack"/>
      <w:bookmarkEnd w:id="2"/>
    </w:p>
    <w:p w14:paraId="62A7D61A" w14:textId="77777777" w:rsidR="009D42E6" w:rsidRPr="00460B08" w:rsidRDefault="009D42E6" w:rsidP="00950311">
      <w:pPr>
        <w:rPr>
          <w:b/>
        </w:rPr>
      </w:pPr>
    </w:p>
    <w:p w14:paraId="5BCD9902" w14:textId="67E6DBBC" w:rsidR="009D42E6" w:rsidRPr="00460B08" w:rsidRDefault="009D42E6" w:rsidP="008115E2">
      <w:pPr>
        <w:outlineLvl w:val="0"/>
        <w:rPr>
          <w:b/>
        </w:rPr>
      </w:pPr>
      <w:bookmarkStart w:id="3" w:name="OLE_LINK17"/>
      <w:bookmarkStart w:id="4" w:name="OLE_LINK18"/>
      <w:r w:rsidRPr="00460B08">
        <w:rPr>
          <w:b/>
          <w:u w:val="single"/>
        </w:rPr>
        <w:lastRenderedPageBreak/>
        <w:t>Works Consulted</w:t>
      </w:r>
      <w:r w:rsidRPr="00460B08">
        <w:rPr>
          <w:b/>
        </w:rPr>
        <w:t>:</w:t>
      </w:r>
    </w:p>
    <w:p w14:paraId="04926AEB" w14:textId="77777777" w:rsidR="009D42E6" w:rsidRPr="00460B08" w:rsidRDefault="009D42E6" w:rsidP="00950311">
      <w:pPr>
        <w:rPr>
          <w:b/>
        </w:rPr>
      </w:pPr>
    </w:p>
    <w:p w14:paraId="5ADF5127" w14:textId="77777777" w:rsidR="009D42E6" w:rsidRPr="00460B08" w:rsidRDefault="009D42E6" w:rsidP="008115E2">
      <w:pPr>
        <w:outlineLvl w:val="0"/>
      </w:pPr>
      <w:r w:rsidRPr="00460B08">
        <w:t xml:space="preserve">Anderson, Jeff. </w:t>
      </w:r>
      <w:r w:rsidRPr="00460B08">
        <w:rPr>
          <w:u w:val="single"/>
        </w:rPr>
        <w:t>Everyday Editing</w:t>
      </w:r>
      <w:r w:rsidRPr="00460B08">
        <w:t>. Portland, Maine: Stenhouse Publishing, 2007.</w:t>
      </w:r>
    </w:p>
    <w:p w14:paraId="4439302B" w14:textId="77777777" w:rsidR="009D42E6" w:rsidRPr="00460B08" w:rsidRDefault="009D42E6" w:rsidP="009D42E6"/>
    <w:p w14:paraId="60F9B22B" w14:textId="77777777" w:rsidR="009D42E6" w:rsidRPr="00460B08" w:rsidRDefault="009D42E6" w:rsidP="008115E2">
      <w:pPr>
        <w:outlineLvl w:val="0"/>
      </w:pPr>
      <w:r w:rsidRPr="00460B08">
        <w:t xml:space="preserve">Angelillo, Janet. </w:t>
      </w:r>
      <w:r w:rsidRPr="00460B08">
        <w:rPr>
          <w:u w:val="single"/>
        </w:rPr>
        <w:t>A Fresh Approach to Teaching Punctuation</w:t>
      </w:r>
      <w:r w:rsidRPr="00460B08">
        <w:t>. New York: Scholastic, 2002.</w:t>
      </w:r>
    </w:p>
    <w:p w14:paraId="636CEB92" w14:textId="77777777" w:rsidR="000D691D" w:rsidRPr="00460B08" w:rsidRDefault="000D691D" w:rsidP="009D42E6"/>
    <w:p w14:paraId="72DDCB26" w14:textId="77777777" w:rsidR="000D691D" w:rsidRPr="00460B08" w:rsidRDefault="000D691D" w:rsidP="008115E2">
      <w:pPr>
        <w:outlineLvl w:val="0"/>
      </w:pPr>
      <w:r w:rsidRPr="00460B08">
        <w:t xml:space="preserve">Armstrong, Thomas. </w:t>
      </w:r>
      <w:r w:rsidRPr="00460B08">
        <w:rPr>
          <w:u w:val="single"/>
        </w:rPr>
        <w:t>Multiple Intelligences in the Classroom</w:t>
      </w:r>
      <w:r w:rsidRPr="00460B08">
        <w:t>. Alexandria, VA: ASCD, 1994.</w:t>
      </w:r>
    </w:p>
    <w:p w14:paraId="6634FF93" w14:textId="77777777" w:rsidR="009D42E6" w:rsidRPr="00460B08" w:rsidRDefault="009D42E6" w:rsidP="009D42E6"/>
    <w:p w14:paraId="1A3D9015" w14:textId="77777777" w:rsidR="009D42E6" w:rsidRPr="00460B08" w:rsidRDefault="009D42E6" w:rsidP="009D42E6">
      <w:r w:rsidRPr="00460B08">
        <w:t xml:space="preserve">Behrens, Lawrence, and Leonard J. Rosen. </w:t>
      </w:r>
      <w:r w:rsidRPr="00460B08">
        <w:rPr>
          <w:u w:val="single"/>
        </w:rPr>
        <w:t>Writing and Reading Across the Curriculum</w:t>
      </w:r>
      <w:r w:rsidRPr="00460B08">
        <w:t>. New York: Longman. 2003.</w:t>
      </w:r>
    </w:p>
    <w:p w14:paraId="46CD3BC3" w14:textId="77777777" w:rsidR="009D42E6" w:rsidRPr="00460B08" w:rsidRDefault="009D42E6" w:rsidP="009D42E6"/>
    <w:p w14:paraId="4A7A8247" w14:textId="77777777" w:rsidR="009D42E6" w:rsidRPr="00460B08" w:rsidRDefault="009D42E6" w:rsidP="008115E2">
      <w:pPr>
        <w:outlineLvl w:val="0"/>
      </w:pPr>
      <w:r w:rsidRPr="00460B08">
        <w:t xml:space="preserve">Bloch, Marc. Trans. Peter Putnam. </w:t>
      </w:r>
      <w:r w:rsidRPr="00460B08">
        <w:rPr>
          <w:u w:val="single"/>
        </w:rPr>
        <w:t>The Historian’s Craft</w:t>
      </w:r>
      <w:r w:rsidRPr="00460B08">
        <w:t>. New York: Vintage, 1953.</w:t>
      </w:r>
    </w:p>
    <w:p w14:paraId="58E4C0D9" w14:textId="77777777" w:rsidR="009D42E6" w:rsidRPr="00460B08" w:rsidRDefault="009D42E6" w:rsidP="009D42E6"/>
    <w:p w14:paraId="5AC7239D" w14:textId="77777777" w:rsidR="009D42E6" w:rsidRPr="00460B08" w:rsidRDefault="009D42E6" w:rsidP="009D42E6">
      <w:pPr>
        <w:rPr>
          <w:color w:val="000000"/>
        </w:rPr>
      </w:pPr>
      <w:r w:rsidRPr="00460B08">
        <w:rPr>
          <w:color w:val="000000"/>
        </w:rPr>
        <w:t xml:space="preserve">Bruns, Jerome H. </w:t>
      </w:r>
      <w:r w:rsidRPr="00460B08">
        <w:rPr>
          <w:color w:val="000000"/>
          <w:u w:val="single"/>
        </w:rPr>
        <w:t>They Can But They Don’t: Helping Students Overcome Work Inhibition</w:t>
      </w:r>
      <w:r w:rsidRPr="00460B08">
        <w:rPr>
          <w:color w:val="000000"/>
        </w:rPr>
        <w:t>. New York: Viking Penguin, 1992.</w:t>
      </w:r>
    </w:p>
    <w:p w14:paraId="24AE359F" w14:textId="77777777" w:rsidR="009D42E6" w:rsidRPr="00460B08" w:rsidRDefault="009D42E6" w:rsidP="009D42E6">
      <w:pPr>
        <w:rPr>
          <w:color w:val="000000"/>
        </w:rPr>
      </w:pPr>
    </w:p>
    <w:p w14:paraId="4A4BEAB4" w14:textId="77777777" w:rsidR="009D42E6" w:rsidRPr="00460B08" w:rsidRDefault="009D42E6" w:rsidP="008115E2">
      <w:pPr>
        <w:outlineLvl w:val="0"/>
      </w:pPr>
      <w:r w:rsidRPr="00460B08">
        <w:t xml:space="preserve">Connors, Neila A. </w:t>
      </w:r>
      <w:r w:rsidRPr="00460B08">
        <w:rPr>
          <w:u w:val="single"/>
        </w:rPr>
        <w:t>Homework: A New Direction</w:t>
      </w:r>
      <w:r w:rsidRPr="00460B08">
        <w:t>. Westerville, OH: National Middle School Association, 1992.</w:t>
      </w:r>
    </w:p>
    <w:p w14:paraId="5D77E257" w14:textId="77777777" w:rsidR="009D42E6" w:rsidRPr="00460B08" w:rsidRDefault="009D42E6" w:rsidP="009D42E6"/>
    <w:p w14:paraId="5B331379" w14:textId="77777777" w:rsidR="009D42E6" w:rsidRPr="00460B08" w:rsidRDefault="009D42E6" w:rsidP="009D42E6">
      <w:r w:rsidRPr="00460B08">
        <w:t xml:space="preserve">Crutchfield, Roger S. </w:t>
      </w:r>
      <w:r w:rsidRPr="00460B08">
        <w:rPr>
          <w:u w:val="single"/>
        </w:rPr>
        <w:t>English Vocabulary Quick Reference: A Comprehensive Dictionary Arranged by Word Roots</w:t>
      </w:r>
      <w:r w:rsidRPr="00460B08">
        <w:t>. Leesburg, VA: LexaDyne Publishing, 2009.</w:t>
      </w:r>
    </w:p>
    <w:p w14:paraId="4E0900F9" w14:textId="77777777" w:rsidR="000D691D" w:rsidRPr="00460B08" w:rsidRDefault="000D691D" w:rsidP="009D42E6"/>
    <w:p w14:paraId="4A772D85" w14:textId="602C5134" w:rsidR="000D691D" w:rsidRPr="00460B08" w:rsidRDefault="000D691D" w:rsidP="008115E2">
      <w:pPr>
        <w:outlineLvl w:val="0"/>
      </w:pPr>
      <w:r w:rsidRPr="00460B08">
        <w:t xml:space="preserve">DeFina, Allan A. </w:t>
      </w:r>
      <w:r w:rsidRPr="00460B08">
        <w:rPr>
          <w:u w:val="single"/>
        </w:rPr>
        <w:t>Portfolio Assessment: Getting Started</w:t>
      </w:r>
      <w:r w:rsidRPr="00460B08">
        <w:t>. New York: Scholastic, 1992.</w:t>
      </w:r>
    </w:p>
    <w:p w14:paraId="517EEA10" w14:textId="77777777" w:rsidR="009D42E6" w:rsidRPr="00460B08" w:rsidRDefault="009D42E6" w:rsidP="009D42E6"/>
    <w:p w14:paraId="4CE56D41" w14:textId="77777777" w:rsidR="009D42E6" w:rsidRPr="00460B08" w:rsidRDefault="009D42E6" w:rsidP="008115E2">
      <w:pPr>
        <w:outlineLvl w:val="0"/>
      </w:pPr>
      <w:r w:rsidRPr="00460B08">
        <w:t xml:space="preserve">Elbaum, Sandra, and Judi P. Peman. </w:t>
      </w:r>
      <w:r w:rsidRPr="00460B08">
        <w:rPr>
          <w:u w:val="single"/>
        </w:rPr>
        <w:t>Grammar in Context</w:t>
      </w:r>
      <w:r w:rsidRPr="00460B08">
        <w:t>. Boston: Thompson Heinle,2006.</w:t>
      </w:r>
    </w:p>
    <w:p w14:paraId="189D261D" w14:textId="77777777" w:rsidR="009D42E6" w:rsidRPr="00460B08" w:rsidRDefault="009D42E6" w:rsidP="009D42E6"/>
    <w:p w14:paraId="5FCBF5A8" w14:textId="77777777" w:rsidR="009D42E6" w:rsidRPr="00460B08" w:rsidRDefault="009D42E6" w:rsidP="009D42E6">
      <w:r w:rsidRPr="00460B08">
        <w:t xml:space="preserve">Ehrenworth, Mary, and Vicki Vinton. </w:t>
      </w:r>
      <w:r w:rsidRPr="00460B08">
        <w:rPr>
          <w:u w:val="single"/>
        </w:rPr>
        <w:t>The Power of Grammar</w:t>
      </w:r>
      <w:r w:rsidRPr="00460B08">
        <w:t>. Portsmouth, NH: Heinemann, 2005.</w:t>
      </w:r>
    </w:p>
    <w:p w14:paraId="379291E3" w14:textId="77777777" w:rsidR="009D42E6" w:rsidRPr="00460B08" w:rsidRDefault="009D42E6" w:rsidP="009D42E6">
      <w:r w:rsidRPr="00460B08">
        <w:t xml:space="preserve">Esch, Robert M., Mary L. Wadell , and Roberta R. Walker. </w:t>
      </w:r>
      <w:r w:rsidRPr="00460B08">
        <w:rPr>
          <w:u w:val="single"/>
        </w:rPr>
        <w:t>The Art of Styling Sentences: 20 Patterns for Success, Third Edition</w:t>
      </w:r>
      <w:r w:rsidRPr="00460B08">
        <w:rPr>
          <w:i/>
        </w:rPr>
        <w:t xml:space="preserve">. </w:t>
      </w:r>
      <w:r w:rsidRPr="00460B08">
        <w:t>Hauppage, NY: Barron’s Educational Series, 1993.</w:t>
      </w:r>
    </w:p>
    <w:p w14:paraId="0CF3707C" w14:textId="77777777" w:rsidR="009D42E6" w:rsidRPr="00460B08" w:rsidRDefault="009D42E6" w:rsidP="009D42E6"/>
    <w:p w14:paraId="722EEF4E" w14:textId="77777777" w:rsidR="009D42E6" w:rsidRPr="00460B08" w:rsidRDefault="009D42E6" w:rsidP="008115E2">
      <w:pPr>
        <w:outlineLvl w:val="0"/>
      </w:pPr>
      <w:r w:rsidRPr="00460B08">
        <w:t xml:space="preserve">Fowler, H.W. </w:t>
      </w:r>
      <w:r w:rsidRPr="00460B08">
        <w:rPr>
          <w:u w:val="single"/>
        </w:rPr>
        <w:t>Fowler’s Modern English Usage, Second Edition</w:t>
      </w:r>
      <w:r w:rsidRPr="00460B08">
        <w:t>. New York: Oxford University Press, 1985.</w:t>
      </w:r>
    </w:p>
    <w:p w14:paraId="0D9F6E43" w14:textId="77777777" w:rsidR="009D42E6" w:rsidRPr="00460B08" w:rsidRDefault="009D42E6" w:rsidP="009D42E6"/>
    <w:p w14:paraId="3855BB9C" w14:textId="77777777" w:rsidR="009D42E6" w:rsidRPr="00460B08" w:rsidRDefault="009D42E6" w:rsidP="009D42E6">
      <w:r w:rsidRPr="00460B08">
        <w:t xml:space="preserve">Gallagher, Chris W., and Amy Lee. </w:t>
      </w:r>
      <w:r w:rsidRPr="00460B08">
        <w:rPr>
          <w:u w:val="single"/>
        </w:rPr>
        <w:t>Teaching Writing that Matters: Tools and Projects That Motivate Adolescent Writers</w:t>
      </w:r>
      <w:r w:rsidRPr="00460B08">
        <w:t>. New York: Scholastic, 2008.</w:t>
      </w:r>
    </w:p>
    <w:p w14:paraId="4C0B1D26" w14:textId="77777777" w:rsidR="009D42E6" w:rsidRPr="00460B08" w:rsidRDefault="009D42E6" w:rsidP="009D42E6"/>
    <w:p w14:paraId="616A0D99" w14:textId="77777777" w:rsidR="009D42E6" w:rsidRPr="00460B08" w:rsidRDefault="009D42E6" w:rsidP="008115E2">
      <w:pPr>
        <w:outlineLvl w:val="0"/>
        <w:rPr>
          <w:color w:val="000000"/>
        </w:rPr>
      </w:pPr>
      <w:r w:rsidRPr="00460B08">
        <w:rPr>
          <w:color w:val="000000"/>
        </w:rPr>
        <w:t xml:space="preserve">Gardner, Howard. </w:t>
      </w:r>
      <w:r w:rsidRPr="00460B08">
        <w:rPr>
          <w:color w:val="000000"/>
          <w:u w:val="single"/>
        </w:rPr>
        <w:t>Frames of Mind</w:t>
      </w:r>
      <w:r w:rsidRPr="00460B08">
        <w:rPr>
          <w:color w:val="000000"/>
        </w:rPr>
        <w:t>. New York: Basic Books, 1985.</w:t>
      </w:r>
    </w:p>
    <w:p w14:paraId="3C989BC5" w14:textId="77777777" w:rsidR="009D42E6" w:rsidRPr="00460B08" w:rsidRDefault="009D42E6" w:rsidP="009D42E6">
      <w:pPr>
        <w:rPr>
          <w:color w:val="000000"/>
        </w:rPr>
      </w:pPr>
    </w:p>
    <w:p w14:paraId="459CB1B4" w14:textId="77777777" w:rsidR="009D42E6" w:rsidRPr="00460B08" w:rsidRDefault="009D42E6" w:rsidP="009D42E6">
      <w:r w:rsidRPr="00460B08">
        <w:rPr>
          <w:color w:val="000000"/>
        </w:rPr>
        <w:t xml:space="preserve">Gibbons, Pauline. </w:t>
      </w:r>
      <w:r w:rsidRPr="00460B08">
        <w:rPr>
          <w:color w:val="000000"/>
          <w:u w:val="single"/>
        </w:rPr>
        <w:t>Scaffolding Language, Scaffolding Learning: Teaching Second Language Learners in the Mainstream Classroom</w:t>
      </w:r>
      <w:r w:rsidRPr="00460B08">
        <w:rPr>
          <w:color w:val="000000"/>
        </w:rPr>
        <w:t>. Portsmouth, NH: Heinemann, 2002</w:t>
      </w:r>
    </w:p>
    <w:p w14:paraId="275A17C4" w14:textId="77777777" w:rsidR="009D42E6" w:rsidRPr="00460B08" w:rsidRDefault="009D42E6" w:rsidP="009D42E6">
      <w:pPr>
        <w:rPr>
          <w:b/>
        </w:rPr>
      </w:pPr>
    </w:p>
    <w:p w14:paraId="464E77B8" w14:textId="77777777" w:rsidR="009D42E6" w:rsidRPr="00460B08" w:rsidRDefault="009D42E6" w:rsidP="008115E2">
      <w:pPr>
        <w:outlineLvl w:val="0"/>
      </w:pPr>
      <w:r w:rsidRPr="00460B08">
        <w:t xml:space="preserve">Gordon, Karen Elizabeth. </w:t>
      </w:r>
      <w:r w:rsidRPr="00460B08">
        <w:rPr>
          <w:u w:val="single"/>
        </w:rPr>
        <w:t>The Deluxe Transitive Vampire</w:t>
      </w:r>
      <w:r w:rsidRPr="00460B08">
        <w:t>. New York: Pantheon, 1993.</w:t>
      </w:r>
    </w:p>
    <w:p w14:paraId="4B53AC8E" w14:textId="77777777" w:rsidR="009D42E6" w:rsidRPr="00460B08" w:rsidRDefault="009D42E6" w:rsidP="009D42E6"/>
    <w:p w14:paraId="43C14B2B" w14:textId="17F24107" w:rsidR="009D42E6" w:rsidRPr="00460B08" w:rsidRDefault="009D42E6" w:rsidP="009D42E6">
      <w:r w:rsidRPr="00460B08">
        <w:t>----------</w:t>
      </w:r>
      <w:r w:rsidRPr="00460B08">
        <w:rPr>
          <w:u w:val="single"/>
        </w:rPr>
        <w:t>Torn Wings and Faux Pas</w:t>
      </w:r>
      <w:r w:rsidRPr="00460B08">
        <w:t>. New York: Pantheon. 1997.</w:t>
      </w:r>
    </w:p>
    <w:p w14:paraId="696D9732" w14:textId="77777777" w:rsidR="009D42E6" w:rsidRPr="00460B08" w:rsidRDefault="009D42E6" w:rsidP="009D42E6">
      <w:r w:rsidRPr="00460B08">
        <w:t>----------</w:t>
      </w:r>
      <w:r w:rsidRPr="00460B08">
        <w:rPr>
          <w:u w:val="single"/>
        </w:rPr>
        <w:t>The Well-Tempered Sentence</w:t>
      </w:r>
      <w:r w:rsidRPr="00460B08">
        <w:t>. New York: Ticknor &amp; Fields, 1983.</w:t>
      </w:r>
    </w:p>
    <w:p w14:paraId="1F342D28" w14:textId="77777777" w:rsidR="00172D25" w:rsidRPr="00460B08" w:rsidRDefault="00172D25" w:rsidP="009D42E6"/>
    <w:p w14:paraId="2FB51546" w14:textId="29BD351B" w:rsidR="00172D25" w:rsidRPr="00460B08" w:rsidRDefault="00172D25" w:rsidP="009D42E6">
      <w:r w:rsidRPr="00460B08">
        <w:t xml:space="preserve">Graff, Gerald, and Cathy Birkenstein. </w:t>
      </w:r>
      <w:r w:rsidR="00E33821" w:rsidRPr="00460B08">
        <w:rPr>
          <w:u w:val="single"/>
        </w:rPr>
        <w:t>They Say/I Say: The Moves That Matter in Academic Writing (Second Edition)</w:t>
      </w:r>
      <w:r w:rsidR="00E33821" w:rsidRPr="00460B08">
        <w:t xml:space="preserve">. New York: Norton, 2010 </w:t>
      </w:r>
    </w:p>
    <w:p w14:paraId="2C4E4C8E" w14:textId="77777777" w:rsidR="009D42E6" w:rsidRPr="00460B08" w:rsidRDefault="009D42E6" w:rsidP="009D42E6"/>
    <w:p w14:paraId="52DBB2EF" w14:textId="77777777" w:rsidR="009D42E6" w:rsidRPr="00460B08" w:rsidRDefault="009D42E6" w:rsidP="008115E2">
      <w:pPr>
        <w:outlineLvl w:val="0"/>
      </w:pPr>
      <w:r w:rsidRPr="00460B08">
        <w:t xml:space="preserve">Grambs, David. </w:t>
      </w:r>
      <w:r w:rsidRPr="00460B08">
        <w:rPr>
          <w:u w:val="single"/>
        </w:rPr>
        <w:t>The Random House Dictionary for Writers and Readers</w:t>
      </w:r>
      <w:r w:rsidRPr="00460B08">
        <w:t>. New York: Random House, 1990.</w:t>
      </w:r>
    </w:p>
    <w:p w14:paraId="516C6260" w14:textId="77777777" w:rsidR="009D42E6" w:rsidRPr="00460B08" w:rsidRDefault="009D42E6" w:rsidP="009D42E6"/>
    <w:p w14:paraId="4606D7C3" w14:textId="77777777" w:rsidR="009D42E6" w:rsidRPr="00460B08" w:rsidRDefault="009D42E6" w:rsidP="008115E2">
      <w:pPr>
        <w:outlineLvl w:val="0"/>
      </w:pPr>
      <w:r w:rsidRPr="00460B08">
        <w:t xml:space="preserve">Graves, Donald H. </w:t>
      </w:r>
      <w:r w:rsidRPr="00460B08">
        <w:rPr>
          <w:u w:val="single"/>
        </w:rPr>
        <w:t>Writing: Teachers &amp; Children at Work</w:t>
      </w:r>
      <w:r w:rsidRPr="00460B08">
        <w:t>. Portsmouth, NH: Heinemann, 1983.</w:t>
      </w:r>
    </w:p>
    <w:p w14:paraId="0F903A58" w14:textId="77777777" w:rsidR="009D42E6" w:rsidRPr="00460B08" w:rsidRDefault="009D42E6" w:rsidP="009D42E6"/>
    <w:p w14:paraId="2B1B0807" w14:textId="77777777" w:rsidR="009D42E6" w:rsidRPr="00460B08" w:rsidRDefault="009D42E6" w:rsidP="008115E2">
      <w:pPr>
        <w:outlineLvl w:val="0"/>
      </w:pPr>
      <w:r w:rsidRPr="00460B08">
        <w:t xml:space="preserve">Gunning, Thomas. </w:t>
      </w:r>
      <w:r w:rsidRPr="00460B08">
        <w:rPr>
          <w:u w:val="single"/>
        </w:rPr>
        <w:t>Assessing and Correcting Reading and Writing Difficulties</w:t>
      </w:r>
      <w:r w:rsidRPr="00460B08">
        <w:t>. Boston: Allyn and Bacon, 2002.</w:t>
      </w:r>
    </w:p>
    <w:p w14:paraId="470FC803" w14:textId="77777777" w:rsidR="009D42E6" w:rsidRPr="00460B08" w:rsidRDefault="009D42E6" w:rsidP="009D42E6"/>
    <w:p w14:paraId="43790244" w14:textId="77777777" w:rsidR="009D42E6" w:rsidRPr="00460B08" w:rsidRDefault="009D42E6" w:rsidP="009D42E6">
      <w:r w:rsidRPr="00460B08">
        <w:t>--------</w:t>
      </w:r>
      <w:r w:rsidRPr="00460B08">
        <w:rPr>
          <w:u w:val="single"/>
        </w:rPr>
        <w:t>Building Literacy in the Content Areas</w:t>
      </w:r>
      <w:r w:rsidRPr="00460B08">
        <w:t>. Boston: Allyn and Bacon, 2003.</w:t>
      </w:r>
    </w:p>
    <w:p w14:paraId="7B6C5361" w14:textId="77777777" w:rsidR="002C6D97" w:rsidRPr="00460B08" w:rsidRDefault="002C6D97" w:rsidP="009D42E6"/>
    <w:p w14:paraId="05C7AEF2" w14:textId="5D2B5319" w:rsidR="002C6D97" w:rsidRPr="00460B08" w:rsidRDefault="002C6D97" w:rsidP="008115E2">
      <w:pPr>
        <w:outlineLvl w:val="0"/>
      </w:pPr>
      <w:bookmarkStart w:id="5" w:name="OLE_LINK1"/>
      <w:bookmarkStart w:id="6" w:name="OLE_LINK2"/>
      <w:r w:rsidRPr="00460B08">
        <w:t xml:space="preserve">Gwynne, N.M. </w:t>
      </w:r>
      <w:r w:rsidRPr="00460B08">
        <w:rPr>
          <w:u w:val="single"/>
        </w:rPr>
        <w:t>Gwynne’s Grammar</w:t>
      </w:r>
      <w:r w:rsidRPr="00460B08">
        <w:t>. New York: Alfred A. Knopf, 2014.</w:t>
      </w:r>
    </w:p>
    <w:bookmarkEnd w:id="5"/>
    <w:bookmarkEnd w:id="6"/>
    <w:p w14:paraId="1458C91E" w14:textId="77777777" w:rsidR="009D42E6" w:rsidRPr="00460B08" w:rsidRDefault="009D42E6" w:rsidP="009D42E6"/>
    <w:p w14:paraId="2D283248" w14:textId="77777777" w:rsidR="009D42E6" w:rsidRPr="00460B08" w:rsidRDefault="009D42E6" w:rsidP="008115E2">
      <w:pPr>
        <w:outlineLvl w:val="0"/>
        <w:rPr>
          <w:color w:val="000000"/>
        </w:rPr>
      </w:pPr>
      <w:r w:rsidRPr="00460B08">
        <w:rPr>
          <w:color w:val="000000"/>
        </w:rPr>
        <w:t xml:space="preserve">Highet, Gilbert. </w:t>
      </w:r>
      <w:r w:rsidRPr="00460B08">
        <w:rPr>
          <w:color w:val="000000"/>
          <w:u w:val="single"/>
        </w:rPr>
        <w:t>The Art of Teaching</w:t>
      </w:r>
      <w:r w:rsidRPr="00460B08">
        <w:rPr>
          <w:color w:val="000000"/>
        </w:rPr>
        <w:t>. New York: Vintage, 1989.</w:t>
      </w:r>
    </w:p>
    <w:p w14:paraId="3A5903B9" w14:textId="77777777" w:rsidR="000D691D" w:rsidRPr="00460B08" w:rsidRDefault="000D691D" w:rsidP="009D42E6">
      <w:pPr>
        <w:rPr>
          <w:color w:val="000000"/>
        </w:rPr>
      </w:pPr>
    </w:p>
    <w:p w14:paraId="426223E9" w14:textId="109EE661" w:rsidR="000D691D" w:rsidRPr="00460B08" w:rsidRDefault="000D691D" w:rsidP="000D691D">
      <w:pPr>
        <w:rPr>
          <w:lang w:eastAsia="ja-JP"/>
        </w:rPr>
      </w:pPr>
      <w:bookmarkStart w:id="7" w:name="OLE_LINK19"/>
      <w:bookmarkStart w:id="8" w:name="OLE_LINK20"/>
      <w:r w:rsidRPr="00460B08">
        <w:rPr>
          <w:lang w:eastAsia="ja-JP"/>
        </w:rPr>
        <w:t xml:space="preserve">Hirsch, E.D., Joseph F. Kett, and James Trefil. </w:t>
      </w:r>
      <w:r w:rsidRPr="00460B08">
        <w:rPr>
          <w:u w:val="single"/>
          <w:lang w:eastAsia="ja-JP"/>
        </w:rPr>
        <w:t>The New Dictionary of Cultural Literacy</w:t>
      </w:r>
      <w:r w:rsidRPr="00460B08">
        <w:rPr>
          <w:lang w:eastAsia="ja-JP"/>
        </w:rPr>
        <w:t xml:space="preserve"> New York: Houghton Mifflin, 2002.</w:t>
      </w:r>
    </w:p>
    <w:p w14:paraId="794614F5" w14:textId="77777777" w:rsidR="000D691D" w:rsidRPr="00460B08" w:rsidRDefault="000D691D" w:rsidP="000D691D">
      <w:pPr>
        <w:rPr>
          <w:lang w:eastAsia="ja-JP"/>
        </w:rPr>
      </w:pPr>
    </w:p>
    <w:bookmarkEnd w:id="7"/>
    <w:bookmarkEnd w:id="8"/>
    <w:p w14:paraId="7734CCC0" w14:textId="77777777" w:rsidR="000D691D" w:rsidRPr="00460B08" w:rsidRDefault="000D691D" w:rsidP="000D691D">
      <w:pPr>
        <w:rPr>
          <w:color w:val="000000"/>
        </w:rPr>
      </w:pPr>
      <w:r w:rsidRPr="00460B08">
        <w:rPr>
          <w:color w:val="000000"/>
        </w:rPr>
        <w:t xml:space="preserve">Hirsch, E.D. </w:t>
      </w:r>
      <w:r w:rsidRPr="00460B08">
        <w:rPr>
          <w:color w:val="000000"/>
          <w:u w:val="single"/>
        </w:rPr>
        <w:t>The Knowledge Deficit: Closing the Shocking Education Gap for American Children</w:t>
      </w:r>
      <w:r w:rsidRPr="00460B08">
        <w:rPr>
          <w:color w:val="000000"/>
        </w:rPr>
        <w:t>. Boston: Houghton Mifflin, 2007.</w:t>
      </w:r>
    </w:p>
    <w:p w14:paraId="0823AAC7" w14:textId="77777777" w:rsidR="000D691D" w:rsidRPr="00460B08" w:rsidRDefault="000D691D" w:rsidP="000D691D">
      <w:pPr>
        <w:rPr>
          <w:color w:val="000000"/>
        </w:rPr>
      </w:pPr>
    </w:p>
    <w:p w14:paraId="57D482A0" w14:textId="77777777" w:rsidR="000D691D" w:rsidRPr="00460B08" w:rsidRDefault="000D691D" w:rsidP="000D691D">
      <w:r w:rsidRPr="00460B08">
        <w:t xml:space="preserve">Keene, Ellin Oliver, and Susan Zimmerman. </w:t>
      </w:r>
      <w:r w:rsidRPr="00460B08">
        <w:rPr>
          <w:u w:val="single"/>
        </w:rPr>
        <w:t>Mosaic of Thought: Teaching Comprehension in a Reader’s Workshop</w:t>
      </w:r>
      <w:r w:rsidRPr="00460B08">
        <w:t>. Portsmouth, NH: Heinemann, 1997.</w:t>
      </w:r>
    </w:p>
    <w:p w14:paraId="5B5B478B" w14:textId="77777777" w:rsidR="000D691D" w:rsidRPr="00460B08" w:rsidRDefault="000D691D" w:rsidP="000D691D">
      <w:pPr>
        <w:rPr>
          <w:color w:val="000000"/>
        </w:rPr>
      </w:pPr>
    </w:p>
    <w:p w14:paraId="7A1DB856" w14:textId="77777777" w:rsidR="009D42E6" w:rsidRPr="00460B08" w:rsidRDefault="009D42E6" w:rsidP="009D42E6"/>
    <w:p w14:paraId="6135C6AF" w14:textId="77777777" w:rsidR="009D42E6" w:rsidRPr="00460B08" w:rsidRDefault="009D42E6" w:rsidP="009D42E6">
      <w:r w:rsidRPr="00460B08">
        <w:t xml:space="preserve">Lipson, Charles. </w:t>
      </w:r>
      <w:r w:rsidRPr="00460B08">
        <w:rPr>
          <w:u w:val="single"/>
        </w:rPr>
        <w:t>Cite it Right: A Quick Guide to Citation Styles—MLA, APA, Chicago, the Sciences, Professions, and More</w:t>
      </w:r>
      <w:r w:rsidRPr="00460B08">
        <w:t>. Chicago: The University of Chicago Press, 2006.</w:t>
      </w:r>
    </w:p>
    <w:p w14:paraId="671402C3" w14:textId="77777777" w:rsidR="009D42E6" w:rsidRPr="00460B08" w:rsidRDefault="009D42E6" w:rsidP="009D42E6"/>
    <w:p w14:paraId="05BACEDB" w14:textId="77777777" w:rsidR="009D42E6" w:rsidRPr="00460B08" w:rsidRDefault="009D42E6" w:rsidP="008115E2">
      <w:pPr>
        <w:outlineLvl w:val="0"/>
      </w:pPr>
      <w:r w:rsidRPr="00460B08">
        <w:t xml:space="preserve">Mirrieles, Edith Ronald. </w:t>
      </w:r>
      <w:r w:rsidRPr="00460B08">
        <w:rPr>
          <w:u w:val="single"/>
        </w:rPr>
        <w:t>Story Writing</w:t>
      </w:r>
      <w:r w:rsidRPr="00460B08">
        <w:t>. New York: Viking, 1962.</w:t>
      </w:r>
    </w:p>
    <w:p w14:paraId="6A9E5D21" w14:textId="77777777" w:rsidR="009D42E6" w:rsidRPr="00460B08" w:rsidRDefault="009D42E6" w:rsidP="009D42E6"/>
    <w:p w14:paraId="5867B652" w14:textId="77777777" w:rsidR="009D42E6" w:rsidRPr="00460B08" w:rsidRDefault="009D42E6" w:rsidP="009D42E6">
      <w:r w:rsidRPr="00460B08">
        <w:t xml:space="preserve">Modern Language Association. </w:t>
      </w:r>
      <w:r w:rsidRPr="00460B08">
        <w:rPr>
          <w:u w:val="single"/>
        </w:rPr>
        <w:t>MLA Handbook for Writers of Research Papers, Seventh Edition</w:t>
      </w:r>
      <w:r w:rsidRPr="00460B08">
        <w:t>. New York: The Modern Language Association of America, 2009.</w:t>
      </w:r>
    </w:p>
    <w:p w14:paraId="1DCA40E2" w14:textId="77777777" w:rsidR="009D42E6" w:rsidRPr="00460B08" w:rsidRDefault="009D42E6" w:rsidP="009D42E6"/>
    <w:p w14:paraId="7327D073" w14:textId="77777777" w:rsidR="009D42E6" w:rsidRPr="00460B08" w:rsidRDefault="009D42E6" w:rsidP="008115E2">
      <w:pPr>
        <w:outlineLvl w:val="0"/>
        <w:rPr>
          <w:color w:val="000000"/>
        </w:rPr>
      </w:pPr>
      <w:r w:rsidRPr="00460B08">
        <w:rPr>
          <w:color w:val="000000"/>
        </w:rPr>
        <w:t xml:space="preserve">Nagin, Carl, and the National Writing Project. </w:t>
      </w:r>
      <w:r w:rsidRPr="00460B08">
        <w:rPr>
          <w:color w:val="000000"/>
          <w:u w:val="single"/>
        </w:rPr>
        <w:t>Because Writing Matters</w:t>
      </w:r>
      <w:r w:rsidRPr="00460B08">
        <w:rPr>
          <w:color w:val="000000"/>
        </w:rPr>
        <w:t>. San Francisco: Jossey-Bass, 2006.</w:t>
      </w:r>
    </w:p>
    <w:p w14:paraId="5974CE60" w14:textId="77777777" w:rsidR="009D42E6" w:rsidRPr="00460B08" w:rsidRDefault="009D42E6" w:rsidP="009D42E6"/>
    <w:p w14:paraId="711E29CA" w14:textId="77777777" w:rsidR="009D42E6" w:rsidRPr="00460B08" w:rsidRDefault="009D42E6" w:rsidP="009D42E6">
      <w:r w:rsidRPr="00460B08">
        <w:t xml:space="preserve">O’Conner, Patricia T. </w:t>
      </w:r>
      <w:r w:rsidRPr="00460B08">
        <w:rPr>
          <w:u w:val="single"/>
        </w:rPr>
        <w:t>Woe is I: The Grammaraphobe’s Guide to Better English in Plain English</w:t>
      </w:r>
      <w:r w:rsidRPr="00460B08">
        <w:t>. New York: Grosset/Putnam, 1996.</w:t>
      </w:r>
    </w:p>
    <w:p w14:paraId="2D362052" w14:textId="77777777" w:rsidR="009D42E6" w:rsidRPr="00460B08" w:rsidRDefault="009D42E6" w:rsidP="009D42E6"/>
    <w:p w14:paraId="1082C009" w14:textId="77777777" w:rsidR="009D42E6" w:rsidRPr="00460B08" w:rsidRDefault="009D42E6" w:rsidP="008115E2">
      <w:pPr>
        <w:outlineLvl w:val="0"/>
        <w:rPr>
          <w:color w:val="000000"/>
        </w:rPr>
      </w:pPr>
      <w:r w:rsidRPr="00460B08">
        <w:rPr>
          <w:color w:val="000000"/>
        </w:rPr>
        <w:t xml:space="preserve">Pinker, Steven. </w:t>
      </w:r>
      <w:r w:rsidRPr="00460B08">
        <w:rPr>
          <w:color w:val="000000"/>
          <w:u w:val="single"/>
        </w:rPr>
        <w:t>The Language Instinct: How the Mind Creates Language</w:t>
      </w:r>
      <w:r w:rsidRPr="00460B08">
        <w:rPr>
          <w:color w:val="000000"/>
        </w:rPr>
        <w:t>. New York: Harper Perennial, 1994.</w:t>
      </w:r>
    </w:p>
    <w:p w14:paraId="030DCF5F" w14:textId="77777777" w:rsidR="009D42E6" w:rsidRPr="00460B08" w:rsidRDefault="009D42E6" w:rsidP="009D42E6">
      <w:pPr>
        <w:rPr>
          <w:color w:val="000000"/>
        </w:rPr>
      </w:pPr>
    </w:p>
    <w:p w14:paraId="43D92888" w14:textId="77777777" w:rsidR="009D42E6" w:rsidRPr="00460B08" w:rsidRDefault="009D42E6" w:rsidP="008115E2">
      <w:pPr>
        <w:outlineLvl w:val="0"/>
        <w:rPr>
          <w:color w:val="000000"/>
        </w:rPr>
      </w:pPr>
      <w:r w:rsidRPr="00460B08">
        <w:rPr>
          <w:color w:val="000000"/>
        </w:rPr>
        <w:t xml:space="preserve">Rhodes, Richard. </w:t>
      </w:r>
      <w:r w:rsidRPr="00460B08">
        <w:rPr>
          <w:color w:val="000000"/>
          <w:u w:val="single"/>
        </w:rPr>
        <w:t>How to Write</w:t>
      </w:r>
      <w:r w:rsidRPr="00460B08">
        <w:rPr>
          <w:color w:val="000000"/>
        </w:rPr>
        <w:t>. New York: Quill, 1995.</w:t>
      </w:r>
    </w:p>
    <w:p w14:paraId="7CF4CC03" w14:textId="77777777" w:rsidR="009D42E6" w:rsidRPr="00460B08" w:rsidRDefault="009D42E6" w:rsidP="009D42E6">
      <w:pPr>
        <w:rPr>
          <w:color w:val="000000"/>
        </w:rPr>
      </w:pPr>
    </w:p>
    <w:p w14:paraId="5643816E" w14:textId="77777777" w:rsidR="009D42E6" w:rsidRPr="00460B08" w:rsidRDefault="009D42E6" w:rsidP="009D42E6">
      <w:r w:rsidRPr="00460B08">
        <w:t xml:space="preserve">Sirles, Craig. </w:t>
      </w:r>
      <w:r w:rsidRPr="00460B08">
        <w:rPr>
          <w:u w:val="single"/>
        </w:rPr>
        <w:t>Root Awakenings: Vocabulary Development Using Classical Word Roots</w:t>
      </w:r>
      <w:r w:rsidRPr="00460B08">
        <w:t>. Champaign, IL: Stipes Publishing, 1997.</w:t>
      </w:r>
    </w:p>
    <w:p w14:paraId="76C939FD" w14:textId="77777777" w:rsidR="009D42E6" w:rsidRPr="00460B08" w:rsidRDefault="009D42E6" w:rsidP="009D42E6"/>
    <w:p w14:paraId="20C2A7BB" w14:textId="77777777" w:rsidR="009D42E6" w:rsidRPr="00460B08" w:rsidRDefault="009D42E6" w:rsidP="009D42E6">
      <w:r w:rsidRPr="00460B08">
        <w:t xml:space="preserve">Speake, Jennifer, ed. </w:t>
      </w:r>
      <w:r w:rsidRPr="00460B08">
        <w:rPr>
          <w:u w:val="single"/>
        </w:rPr>
        <w:t>The Oxford Dictionary of Foreign Words and Phrases</w:t>
      </w:r>
      <w:r w:rsidRPr="00460B08">
        <w:t>. New York: Oxford University Press, 1997.</w:t>
      </w:r>
    </w:p>
    <w:p w14:paraId="66A97E7B" w14:textId="77777777" w:rsidR="009D42E6" w:rsidRPr="00460B08" w:rsidRDefault="009D42E6" w:rsidP="009D42E6"/>
    <w:p w14:paraId="0F6634D0" w14:textId="77777777" w:rsidR="009D42E6" w:rsidRPr="00460B08" w:rsidRDefault="009D42E6" w:rsidP="008115E2">
      <w:pPr>
        <w:outlineLvl w:val="0"/>
      </w:pPr>
      <w:r w:rsidRPr="00460B08">
        <w:t xml:space="preserve">Strunk, William, and E.B. White. </w:t>
      </w:r>
      <w:r w:rsidRPr="00460B08">
        <w:rPr>
          <w:u w:val="single"/>
        </w:rPr>
        <w:t>The Elements of Style</w:t>
      </w:r>
      <w:r w:rsidRPr="00460B08">
        <w:t>. New York: Longman, 2000.</w:t>
      </w:r>
    </w:p>
    <w:p w14:paraId="5F04DA44" w14:textId="77777777" w:rsidR="009D42E6" w:rsidRPr="00460B08" w:rsidRDefault="009D42E6" w:rsidP="009D42E6"/>
    <w:p w14:paraId="58364036" w14:textId="77777777" w:rsidR="009D42E6" w:rsidRPr="00460B08" w:rsidRDefault="009D42E6" w:rsidP="008115E2">
      <w:pPr>
        <w:outlineLvl w:val="0"/>
      </w:pPr>
      <w:r w:rsidRPr="00460B08">
        <w:rPr>
          <w:u w:val="single"/>
        </w:rPr>
        <w:t>The Merriam-Webster Dictionary of English Usage</w:t>
      </w:r>
      <w:r w:rsidRPr="00460B08">
        <w:t>. Springfield, MA: Merriam-Webster, 1989.</w:t>
      </w:r>
    </w:p>
    <w:p w14:paraId="344A4BD5" w14:textId="77777777" w:rsidR="009D42E6" w:rsidRPr="00460B08" w:rsidRDefault="009D42E6" w:rsidP="009D42E6"/>
    <w:p w14:paraId="214BF9A8" w14:textId="77777777" w:rsidR="009D42E6" w:rsidRPr="00460B08" w:rsidRDefault="009D42E6" w:rsidP="009D42E6">
      <w:r w:rsidRPr="00460B08">
        <w:rPr>
          <w:u w:val="single"/>
        </w:rPr>
        <w:t>The New International Webster’s Pocket Grammar, Speech, &amp; Style Dictionary</w:t>
      </w:r>
      <w:r w:rsidRPr="00460B08">
        <w:t>. New York: Trident Press, 2000.</w:t>
      </w:r>
    </w:p>
    <w:p w14:paraId="7AB55C3F" w14:textId="77777777" w:rsidR="009D42E6" w:rsidRPr="00460B08" w:rsidRDefault="009D42E6" w:rsidP="009D42E6"/>
    <w:p w14:paraId="1AA0E243" w14:textId="77777777" w:rsidR="009D42E6" w:rsidRPr="00460B08" w:rsidRDefault="009D42E6" w:rsidP="008115E2">
      <w:pPr>
        <w:outlineLvl w:val="0"/>
      </w:pPr>
      <w:r w:rsidRPr="00460B08">
        <w:t xml:space="preserve">Tomlinson, Carol Ann. </w:t>
      </w:r>
      <w:r w:rsidRPr="00460B08">
        <w:rPr>
          <w:u w:val="single"/>
        </w:rPr>
        <w:t>Differentiated Instruction in Mixed Ability Classrooms</w:t>
      </w:r>
      <w:r w:rsidRPr="00460B08">
        <w:t>. Alexandria, VA: ASCD, 2001.</w:t>
      </w:r>
    </w:p>
    <w:p w14:paraId="2914E41B" w14:textId="77777777" w:rsidR="009D42E6" w:rsidRPr="00460B08" w:rsidRDefault="009D42E6" w:rsidP="009D42E6"/>
    <w:p w14:paraId="217FA964" w14:textId="77777777" w:rsidR="009D42E6" w:rsidRPr="00460B08" w:rsidRDefault="009D42E6" w:rsidP="009D42E6">
      <w:r w:rsidRPr="00460B08">
        <w:t xml:space="preserve">--------and Jay McTighe. </w:t>
      </w:r>
      <w:r w:rsidRPr="00460B08">
        <w:rPr>
          <w:u w:val="single"/>
        </w:rPr>
        <w:t>Integrating Differentiated Instruction and Understanding by Design</w:t>
      </w:r>
      <w:r w:rsidRPr="00460B08">
        <w:t>. Alexandria, Virginia: ASCD, 2006.</w:t>
      </w:r>
    </w:p>
    <w:p w14:paraId="3992230A" w14:textId="77777777" w:rsidR="009D42E6" w:rsidRPr="00460B08" w:rsidRDefault="009D42E6" w:rsidP="009D42E6"/>
    <w:p w14:paraId="36571BF0" w14:textId="77777777" w:rsidR="009D42E6" w:rsidRPr="00460B08" w:rsidRDefault="009D42E6" w:rsidP="009D42E6">
      <w:r w:rsidRPr="00460B08">
        <w:lastRenderedPageBreak/>
        <w:t xml:space="preserve">Trimmer, Joseph. </w:t>
      </w:r>
      <w:r w:rsidRPr="00460B08">
        <w:rPr>
          <w:u w:val="single"/>
        </w:rPr>
        <w:t>The Essentials of MLA Style: A Guide to the System of Documentation Recommended by the MLA for Writers of Research Papers</w:t>
      </w:r>
      <w:r w:rsidRPr="00460B08">
        <w:t>. New York: Houghton Mifflin. 1996.</w:t>
      </w:r>
    </w:p>
    <w:p w14:paraId="46D78FD8" w14:textId="77777777" w:rsidR="009D42E6" w:rsidRPr="00460B08" w:rsidRDefault="009D42E6" w:rsidP="009D42E6"/>
    <w:p w14:paraId="56B61A26" w14:textId="77777777" w:rsidR="009D42E6" w:rsidRPr="00460B08" w:rsidRDefault="009D42E6" w:rsidP="008115E2">
      <w:pPr>
        <w:outlineLvl w:val="0"/>
      </w:pPr>
      <w:r w:rsidRPr="00460B08">
        <w:t xml:space="preserve">Truss, Lynne. </w:t>
      </w:r>
      <w:r w:rsidRPr="00460B08">
        <w:rPr>
          <w:u w:val="single"/>
        </w:rPr>
        <w:t>Eats, Shoots and Leaves</w:t>
      </w:r>
      <w:r w:rsidRPr="00460B08">
        <w:t>. New York: Gotham Books, 2003.</w:t>
      </w:r>
    </w:p>
    <w:p w14:paraId="231604FD" w14:textId="77777777" w:rsidR="009D42E6" w:rsidRPr="00460B08" w:rsidRDefault="009D42E6" w:rsidP="009D42E6"/>
    <w:p w14:paraId="1ECA27F1" w14:textId="77777777" w:rsidR="009D42E6" w:rsidRPr="00460B08" w:rsidRDefault="009D42E6" w:rsidP="009D42E6">
      <w:r w:rsidRPr="00460B08">
        <w:t xml:space="preserve">Willis, Mary Sue. </w:t>
      </w:r>
      <w:r w:rsidRPr="00460B08">
        <w:rPr>
          <w:u w:val="single"/>
        </w:rPr>
        <w:t>Deep Revision: A Guide for Teachers, Students, and Other Writers</w:t>
      </w:r>
      <w:r w:rsidRPr="00460B08">
        <w:t>. New York: Teachers &amp; Writers Collaborative, 1993.</w:t>
      </w:r>
    </w:p>
    <w:p w14:paraId="4C6B0DB6" w14:textId="77777777" w:rsidR="009D42E6" w:rsidRPr="00460B08" w:rsidRDefault="009D42E6" w:rsidP="009D42E6"/>
    <w:p w14:paraId="41F9CBB2" w14:textId="77777777" w:rsidR="009D42E6" w:rsidRPr="00460B08" w:rsidRDefault="009D42E6" w:rsidP="008115E2">
      <w:pPr>
        <w:outlineLvl w:val="0"/>
      </w:pPr>
      <w:r w:rsidRPr="00460B08">
        <w:t xml:space="preserve">Wood, Karlyn E. </w:t>
      </w:r>
      <w:r w:rsidRPr="00460B08">
        <w:rPr>
          <w:u w:val="single"/>
        </w:rPr>
        <w:t>Interdisciplinary Instruction</w:t>
      </w:r>
      <w:r w:rsidRPr="00460B08">
        <w:t>. Columbus, OH: Pearson, 2005.</w:t>
      </w:r>
    </w:p>
    <w:p w14:paraId="27083791" w14:textId="77777777" w:rsidR="009D42E6" w:rsidRPr="00460B08" w:rsidRDefault="009D42E6" w:rsidP="009D42E6"/>
    <w:p w14:paraId="01488F98" w14:textId="77777777" w:rsidR="009D42E6" w:rsidRPr="00460B08" w:rsidRDefault="009D42E6" w:rsidP="008115E2">
      <w:pPr>
        <w:outlineLvl w:val="0"/>
      </w:pPr>
      <w:r w:rsidRPr="00460B08">
        <w:t xml:space="preserve">Wiggins, Grant, and Jay McTighe. </w:t>
      </w:r>
      <w:r w:rsidRPr="00460B08">
        <w:rPr>
          <w:u w:val="single"/>
        </w:rPr>
        <w:t>Understanding By Design</w:t>
      </w:r>
      <w:r w:rsidRPr="00460B08">
        <w:t>. Upper Saddle River, NJ: Pearson, 2006.</w:t>
      </w:r>
    </w:p>
    <w:p w14:paraId="57B96C7F" w14:textId="77777777" w:rsidR="009D42E6" w:rsidRPr="00460B08" w:rsidRDefault="009D42E6" w:rsidP="009D42E6"/>
    <w:p w14:paraId="7F841967" w14:textId="77777777" w:rsidR="009D42E6" w:rsidRPr="00460B08" w:rsidRDefault="009D42E6" w:rsidP="008115E2">
      <w:pPr>
        <w:outlineLvl w:val="0"/>
        <w:rPr>
          <w:b/>
          <w:u w:val="single"/>
        </w:rPr>
      </w:pPr>
      <w:r w:rsidRPr="00460B08">
        <w:rPr>
          <w:b/>
          <w:u w:val="single"/>
        </w:rPr>
        <w:t>Websites:</w:t>
      </w:r>
    </w:p>
    <w:p w14:paraId="09CF84D9" w14:textId="77777777" w:rsidR="009D42E6" w:rsidRPr="00460B08" w:rsidRDefault="009D42E6" w:rsidP="009D42E6">
      <w:pPr>
        <w:rPr>
          <w:b/>
          <w:u w:val="single"/>
        </w:rPr>
      </w:pPr>
    </w:p>
    <w:p w14:paraId="79283931" w14:textId="77777777" w:rsidR="009D42E6" w:rsidRPr="00460B08" w:rsidRDefault="009D42E6" w:rsidP="009D42E6">
      <w:pPr>
        <w:rPr>
          <w:rStyle w:val="Hyperlink"/>
        </w:rPr>
      </w:pPr>
      <w:r w:rsidRPr="00460B08">
        <w:t xml:space="preserve"> </w:t>
      </w:r>
      <w:hyperlink r:id="rId5" w:history="1">
        <w:r w:rsidRPr="00460B08">
          <w:rPr>
            <w:rStyle w:val="Hyperlink"/>
          </w:rPr>
          <w:t>http://www.educationworld.com/</w:t>
        </w:r>
      </w:hyperlink>
    </w:p>
    <w:bookmarkEnd w:id="3"/>
    <w:bookmarkEnd w:id="4"/>
    <w:p w14:paraId="7A83EA36" w14:textId="77777777" w:rsidR="009D42E6" w:rsidRDefault="009D42E6" w:rsidP="009D42E6">
      <w:pPr>
        <w:rPr>
          <w:rStyle w:val="Hyperlink"/>
        </w:rPr>
      </w:pPr>
    </w:p>
    <w:sectPr w:rsidR="009D42E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D1EC2"/>
    <w:multiLevelType w:val="hybridMultilevel"/>
    <w:tmpl w:val="FC224DB6"/>
    <w:lvl w:ilvl="0" w:tplc="0A743FC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2C656F"/>
    <w:multiLevelType w:val="hybridMultilevel"/>
    <w:tmpl w:val="2C10C932"/>
    <w:lvl w:ilvl="0" w:tplc="85A0C8E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C3004C2"/>
    <w:multiLevelType w:val="hybridMultilevel"/>
    <w:tmpl w:val="5E229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482F18"/>
    <w:multiLevelType w:val="hybridMultilevel"/>
    <w:tmpl w:val="F214868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3AE737D"/>
    <w:multiLevelType w:val="hybridMultilevel"/>
    <w:tmpl w:val="25C41B86"/>
    <w:lvl w:ilvl="0" w:tplc="D91CAED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1DB308B"/>
    <w:multiLevelType w:val="hybridMultilevel"/>
    <w:tmpl w:val="8818923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F10B54"/>
    <w:multiLevelType w:val="hybridMultilevel"/>
    <w:tmpl w:val="4CE2D0CA"/>
    <w:lvl w:ilvl="0" w:tplc="67C44FBC">
      <w:start w:val="1"/>
      <w:numFmt w:val="lowerLetter"/>
      <w:lvlText w:val="%1."/>
      <w:lvlJc w:val="left"/>
      <w:pPr>
        <w:ind w:left="1080" w:hanging="360"/>
      </w:pPr>
      <w:rPr>
        <w:rFonts w:hint="default"/>
        <w:b/>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BB94179"/>
    <w:multiLevelType w:val="hybridMultilevel"/>
    <w:tmpl w:val="7D38571C"/>
    <w:lvl w:ilvl="0" w:tplc="9634D3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6"/>
  </w:num>
  <w:num w:numId="4">
    <w:abstractNumId w:val="7"/>
  </w:num>
  <w:num w:numId="5">
    <w:abstractNumId w:val="4"/>
  </w:num>
  <w:num w:numId="6">
    <w:abstractNumId w:val="0"/>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2056"/>
    <w:rsid w:val="00085038"/>
    <w:rsid w:val="000B251E"/>
    <w:rsid w:val="000D691D"/>
    <w:rsid w:val="00105F48"/>
    <w:rsid w:val="0015540B"/>
    <w:rsid w:val="00164414"/>
    <w:rsid w:val="00172D25"/>
    <w:rsid w:val="001A7FFE"/>
    <w:rsid w:val="001B792A"/>
    <w:rsid w:val="001E05CD"/>
    <w:rsid w:val="00237CCC"/>
    <w:rsid w:val="00242B42"/>
    <w:rsid w:val="00274C1E"/>
    <w:rsid w:val="002B1031"/>
    <w:rsid w:val="002C6D97"/>
    <w:rsid w:val="002D65F5"/>
    <w:rsid w:val="003121A9"/>
    <w:rsid w:val="003207B0"/>
    <w:rsid w:val="00327996"/>
    <w:rsid w:val="003530D5"/>
    <w:rsid w:val="00371358"/>
    <w:rsid w:val="003963AC"/>
    <w:rsid w:val="00405BF0"/>
    <w:rsid w:val="00457B3E"/>
    <w:rsid w:val="00460B08"/>
    <w:rsid w:val="00482687"/>
    <w:rsid w:val="0049120A"/>
    <w:rsid w:val="004A252D"/>
    <w:rsid w:val="004C5198"/>
    <w:rsid w:val="004E398B"/>
    <w:rsid w:val="00506C5A"/>
    <w:rsid w:val="00513130"/>
    <w:rsid w:val="00596327"/>
    <w:rsid w:val="005B2CF6"/>
    <w:rsid w:val="005E1D76"/>
    <w:rsid w:val="006275B3"/>
    <w:rsid w:val="00650DAA"/>
    <w:rsid w:val="00654A57"/>
    <w:rsid w:val="00666852"/>
    <w:rsid w:val="006B11F6"/>
    <w:rsid w:val="00784B1D"/>
    <w:rsid w:val="007959C8"/>
    <w:rsid w:val="007D7EAC"/>
    <w:rsid w:val="007E1C63"/>
    <w:rsid w:val="0080232E"/>
    <w:rsid w:val="00806466"/>
    <w:rsid w:val="008115E2"/>
    <w:rsid w:val="00826233"/>
    <w:rsid w:val="00830E00"/>
    <w:rsid w:val="00850835"/>
    <w:rsid w:val="008517B7"/>
    <w:rsid w:val="00864ECF"/>
    <w:rsid w:val="008B3B74"/>
    <w:rsid w:val="008D0865"/>
    <w:rsid w:val="00924AF4"/>
    <w:rsid w:val="009461A9"/>
    <w:rsid w:val="00950311"/>
    <w:rsid w:val="0095396E"/>
    <w:rsid w:val="00955468"/>
    <w:rsid w:val="00971FE8"/>
    <w:rsid w:val="009B734B"/>
    <w:rsid w:val="009D42E6"/>
    <w:rsid w:val="009F08E4"/>
    <w:rsid w:val="00AC0E5D"/>
    <w:rsid w:val="00AC1BEA"/>
    <w:rsid w:val="00AD6061"/>
    <w:rsid w:val="00B556B3"/>
    <w:rsid w:val="00BD581D"/>
    <w:rsid w:val="00BD78F9"/>
    <w:rsid w:val="00C26F86"/>
    <w:rsid w:val="00C66021"/>
    <w:rsid w:val="00C814AB"/>
    <w:rsid w:val="00C82BCC"/>
    <w:rsid w:val="00C84C79"/>
    <w:rsid w:val="00CC4D66"/>
    <w:rsid w:val="00E17FA4"/>
    <w:rsid w:val="00E33821"/>
    <w:rsid w:val="00E627C8"/>
    <w:rsid w:val="00EB0F9E"/>
    <w:rsid w:val="00F65592"/>
    <w:rsid w:val="00F96CD5"/>
    <w:rsid w:val="00FA3C2E"/>
    <w:rsid w:val="00FC10F8"/>
    <w:rsid w:val="00FD26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9D42E6"/>
    <w:rPr>
      <w:color w:val="0000FF"/>
      <w:u w:val="single"/>
    </w:rPr>
  </w:style>
  <w:style w:type="paragraph" w:styleId="ListParagraph">
    <w:name w:val="List Paragraph"/>
    <w:basedOn w:val="Normal"/>
    <w:uiPriority w:val="34"/>
    <w:qFormat/>
    <w:rsid w:val="00924AF4"/>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ducationworl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9</Pages>
  <Words>3936</Words>
  <Characters>22437</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71</cp:revision>
  <dcterms:created xsi:type="dcterms:W3CDTF">2012-08-13T12:27:00Z</dcterms:created>
  <dcterms:modified xsi:type="dcterms:W3CDTF">2018-08-27T15:01:00Z</dcterms:modified>
</cp:coreProperties>
</file>