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93AB96" w14:textId="77777777" w:rsidR="00144D39" w:rsidRDefault="00144D39" w:rsidP="00144D3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5A025FE" w:rsidR="00027642" w:rsidRPr="00144D39" w:rsidRDefault="00144D39" w:rsidP="00144D39">
      <w:pPr>
        <w:rPr>
          <w:b/>
        </w:rPr>
      </w:pPr>
      <w:r>
        <w:rPr>
          <w:b/>
        </w:rPr>
        <w:t xml:space="preserve">Cultural Literacy Worksheet: </w:t>
      </w:r>
      <w:r w:rsidR="00653E0E" w:rsidRPr="00144D39">
        <w:rPr>
          <w:b/>
          <w:i/>
        </w:rPr>
        <w:t>Read the Riot A</w:t>
      </w:r>
      <w:r w:rsidR="00667E4F" w:rsidRPr="00144D39">
        <w:rPr>
          <w:b/>
          <w:i/>
        </w:rPr>
        <w:t>ct</w:t>
      </w:r>
      <w:r>
        <w:rPr>
          <w:b/>
        </w:rPr>
        <w:t>.</w:t>
      </w:r>
      <w:r w:rsidR="00027642">
        <w:rPr>
          <w:b/>
        </w:rPr>
        <w:t xml:space="preserve"> </w:t>
      </w:r>
      <w:r w:rsidR="00027642" w:rsidRPr="00144D39">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C8634DE" w14:textId="1229D415" w:rsidR="00667E4F" w:rsidRDefault="00653E0E" w:rsidP="00667E4F">
      <w:pPr>
        <w:widowControl w:val="0"/>
        <w:autoSpaceDE w:val="0"/>
        <w:autoSpaceDN w:val="0"/>
        <w:adjustRightInd w:val="0"/>
        <w:rPr>
          <w:rFonts w:cs="Times New Roman"/>
          <w:kern w:val="0"/>
          <w:lang w:eastAsia="ja-JP"/>
        </w:rPr>
      </w:pPr>
      <w:r>
        <w:rPr>
          <w:rFonts w:cs="Times New Roman"/>
          <w:b/>
          <w:bCs/>
          <w:kern w:val="0"/>
          <w:lang w:eastAsia="ja-JP"/>
        </w:rPr>
        <w:t>Read the Riot A</w:t>
      </w:r>
      <w:r w:rsidR="00667E4F">
        <w:rPr>
          <w:rFonts w:cs="Times New Roman"/>
          <w:b/>
          <w:bCs/>
          <w:kern w:val="0"/>
          <w:lang w:eastAsia="ja-JP"/>
        </w:rPr>
        <w:t>ct</w:t>
      </w:r>
      <w:r>
        <w:rPr>
          <w:rFonts w:cs="Times New Roman"/>
          <w:b/>
          <w:bCs/>
          <w:kern w:val="0"/>
          <w:lang w:eastAsia="ja-JP"/>
        </w:rPr>
        <w:t>:</w:t>
      </w:r>
      <w:r w:rsidR="00667E4F">
        <w:rPr>
          <w:rFonts w:cs="Times New Roman"/>
          <w:b/>
          <w:bCs/>
          <w:kern w:val="0"/>
          <w:lang w:eastAsia="ja-JP"/>
        </w:rPr>
        <w:t xml:space="preserve"> </w:t>
      </w:r>
      <w:r w:rsidR="00667E4F">
        <w:rPr>
          <w:rFonts w:cs="Times New Roman"/>
          <w:kern w:val="0"/>
          <w:lang w:eastAsia="ja-JP"/>
        </w:rPr>
        <w:t>To chastise loudly, or to issue a severe warning: “After the students stormed the administration building, the president of the university came out and read them the riot act.” In England, unruly crowds that did not disperse after the Riot Act was read to them became subject to the force of the law.</w:t>
      </w:r>
    </w:p>
    <w:p w14:paraId="6879FA3F" w14:textId="77777777" w:rsidR="00653E0E" w:rsidRDefault="00653E0E" w:rsidP="00667E4F">
      <w:pPr>
        <w:widowControl w:val="0"/>
        <w:autoSpaceDE w:val="0"/>
        <w:autoSpaceDN w:val="0"/>
        <w:adjustRightInd w:val="0"/>
        <w:rPr>
          <w:rFonts w:cs="Times New Roman"/>
          <w:kern w:val="0"/>
          <w:lang w:eastAsia="ja-JP"/>
        </w:rPr>
      </w:pPr>
    </w:p>
    <w:p w14:paraId="2A823395" w14:textId="7D8FFFE1" w:rsidR="00653E0E" w:rsidRDefault="00653E0E" w:rsidP="00653E0E">
      <w:pPr>
        <w:pStyle w:val="ListParagraph"/>
        <w:widowControl w:val="0"/>
        <w:numPr>
          <w:ilvl w:val="0"/>
          <w:numId w:val="2"/>
        </w:numPr>
        <w:autoSpaceDE w:val="0"/>
        <w:autoSpaceDN w:val="0"/>
        <w:adjustRightInd w:val="0"/>
        <w:rPr>
          <w:rFonts w:cs="Times New Roman"/>
          <w:kern w:val="0"/>
          <w:lang w:eastAsia="ja-JP"/>
        </w:rPr>
      </w:pPr>
      <w:r w:rsidRPr="00653E0E">
        <w:rPr>
          <w:rFonts w:cs="Times New Roman"/>
          <w:b/>
          <w:kern w:val="0"/>
          <w:lang w:eastAsia="ja-JP"/>
        </w:rPr>
        <w:t>What</w:t>
      </w:r>
      <w:r w:rsidRPr="00653E0E">
        <w:rPr>
          <w:rFonts w:cs="Times New Roman"/>
          <w:kern w:val="0"/>
          <w:lang w:eastAsia="ja-JP"/>
        </w:rPr>
        <w:t xml:space="preserve"> does it mean to read someone the riot act, or to have someone read the riot act to you? </w:t>
      </w:r>
      <w:r w:rsidRPr="00653E0E">
        <w:rPr>
          <w:rFonts w:cs="Times New Roman"/>
          <w:b/>
          <w:kern w:val="0"/>
          <w:lang w:eastAsia="ja-JP"/>
        </w:rPr>
        <w:t>What</w:t>
      </w:r>
      <w:r w:rsidRPr="00653E0E">
        <w:rPr>
          <w:rFonts w:cs="Times New Roman"/>
          <w:kern w:val="0"/>
          <w:lang w:eastAsia="ja-JP"/>
        </w:rPr>
        <w:t xml:space="preserve"> is an example of this expression in a sentence?</w:t>
      </w:r>
    </w:p>
    <w:p w14:paraId="71DEC6D7" w14:textId="77777777" w:rsidR="00653E0E" w:rsidRDefault="00653E0E" w:rsidP="00653E0E">
      <w:pPr>
        <w:widowControl w:val="0"/>
        <w:autoSpaceDE w:val="0"/>
        <w:autoSpaceDN w:val="0"/>
        <w:adjustRightInd w:val="0"/>
        <w:rPr>
          <w:rFonts w:cs="Times New Roman"/>
          <w:kern w:val="0"/>
          <w:lang w:eastAsia="ja-JP"/>
        </w:rPr>
      </w:pPr>
    </w:p>
    <w:p w14:paraId="2CA03C5A" w14:textId="77777777" w:rsidR="00653E0E" w:rsidRPr="00653E0E" w:rsidRDefault="00653E0E" w:rsidP="00653E0E">
      <w:pPr>
        <w:widowControl w:val="0"/>
        <w:autoSpaceDE w:val="0"/>
        <w:autoSpaceDN w:val="0"/>
        <w:adjustRightInd w:val="0"/>
        <w:rPr>
          <w:rFonts w:cs="Times New Roman"/>
          <w:kern w:val="0"/>
          <w:lang w:eastAsia="ja-JP"/>
        </w:rPr>
      </w:pPr>
    </w:p>
    <w:p w14:paraId="2C538CE9" w14:textId="75BFDCE1" w:rsidR="00653E0E" w:rsidRDefault="00653E0E" w:rsidP="00653E0E">
      <w:pPr>
        <w:pStyle w:val="ListParagraph"/>
        <w:widowControl w:val="0"/>
        <w:numPr>
          <w:ilvl w:val="0"/>
          <w:numId w:val="2"/>
        </w:numPr>
        <w:autoSpaceDE w:val="0"/>
        <w:autoSpaceDN w:val="0"/>
        <w:adjustRightInd w:val="0"/>
        <w:rPr>
          <w:rFonts w:cs="Times New Roman"/>
          <w:kern w:val="0"/>
          <w:lang w:eastAsia="ja-JP"/>
        </w:rPr>
      </w:pPr>
      <w:r w:rsidRPr="00653E0E">
        <w:rPr>
          <w:rFonts w:cs="Times New Roman"/>
          <w:b/>
          <w:kern w:val="0"/>
          <w:lang w:eastAsia="ja-JP"/>
        </w:rPr>
        <w:t>Where</w:t>
      </w:r>
      <w:r>
        <w:rPr>
          <w:rFonts w:cs="Times New Roman"/>
          <w:kern w:val="0"/>
          <w:lang w:eastAsia="ja-JP"/>
        </w:rPr>
        <w:t xml:space="preserve"> did people get the riot act read to them? </w:t>
      </w:r>
      <w:r w:rsidRPr="00653E0E">
        <w:rPr>
          <w:rFonts w:cs="Times New Roman"/>
          <w:b/>
          <w:kern w:val="0"/>
          <w:lang w:eastAsia="ja-JP"/>
        </w:rPr>
        <w:t>What</w:t>
      </w:r>
      <w:r>
        <w:rPr>
          <w:rFonts w:cs="Times New Roman"/>
          <w:kern w:val="0"/>
          <w:lang w:eastAsia="ja-JP"/>
        </w:rPr>
        <w:t xml:space="preserve"> happened if they refused to disperse?</w:t>
      </w:r>
    </w:p>
    <w:p w14:paraId="5C899D6C" w14:textId="77777777" w:rsidR="00653E0E" w:rsidRDefault="00653E0E" w:rsidP="00653E0E">
      <w:pPr>
        <w:widowControl w:val="0"/>
        <w:autoSpaceDE w:val="0"/>
        <w:autoSpaceDN w:val="0"/>
        <w:adjustRightInd w:val="0"/>
        <w:rPr>
          <w:rFonts w:cs="Times New Roman"/>
          <w:kern w:val="0"/>
          <w:lang w:eastAsia="ja-JP"/>
        </w:rPr>
      </w:pPr>
    </w:p>
    <w:p w14:paraId="6E9F8D57" w14:textId="77777777" w:rsidR="00653E0E" w:rsidRPr="00653E0E" w:rsidRDefault="00653E0E" w:rsidP="00653E0E">
      <w:pPr>
        <w:widowControl w:val="0"/>
        <w:autoSpaceDE w:val="0"/>
        <w:autoSpaceDN w:val="0"/>
        <w:adjustRightInd w:val="0"/>
        <w:rPr>
          <w:rFonts w:cs="Times New Roman"/>
          <w:kern w:val="0"/>
          <w:lang w:eastAsia="ja-JP"/>
        </w:rPr>
      </w:pPr>
    </w:p>
    <w:p w14:paraId="1A381D11" w14:textId="6141E21E" w:rsidR="00653E0E" w:rsidRDefault="00653E0E" w:rsidP="00653E0E">
      <w:pPr>
        <w:pStyle w:val="ListParagraph"/>
        <w:widowControl w:val="0"/>
        <w:numPr>
          <w:ilvl w:val="0"/>
          <w:numId w:val="2"/>
        </w:numPr>
        <w:autoSpaceDE w:val="0"/>
        <w:autoSpaceDN w:val="0"/>
        <w:adjustRightInd w:val="0"/>
        <w:rPr>
          <w:rFonts w:cs="Times New Roman"/>
          <w:kern w:val="0"/>
          <w:lang w:eastAsia="ja-JP"/>
        </w:rPr>
      </w:pPr>
      <w:r w:rsidRPr="00653E0E">
        <w:rPr>
          <w:rFonts w:cs="Times New Roman"/>
          <w:b/>
          <w:kern w:val="0"/>
          <w:lang w:eastAsia="ja-JP"/>
        </w:rPr>
        <w:t>Please compose</w:t>
      </w:r>
      <w:r>
        <w:rPr>
          <w:rFonts w:cs="Times New Roman"/>
          <w:kern w:val="0"/>
          <w:lang w:eastAsia="ja-JP"/>
        </w:rPr>
        <w:t xml:space="preserve"> a sentence in which you use “read the riot act” in some form.</w:t>
      </w:r>
    </w:p>
    <w:p w14:paraId="6D84860B" w14:textId="77777777" w:rsidR="00653E0E" w:rsidRDefault="00653E0E" w:rsidP="00653E0E">
      <w:pPr>
        <w:widowControl w:val="0"/>
        <w:autoSpaceDE w:val="0"/>
        <w:autoSpaceDN w:val="0"/>
        <w:adjustRightInd w:val="0"/>
        <w:rPr>
          <w:rFonts w:cs="Times New Roman"/>
          <w:kern w:val="0"/>
          <w:lang w:eastAsia="ja-JP"/>
        </w:rPr>
      </w:pPr>
    </w:p>
    <w:p w14:paraId="74552638" w14:textId="77777777" w:rsidR="00653E0E" w:rsidRDefault="00653E0E" w:rsidP="00653E0E">
      <w:pPr>
        <w:widowControl w:val="0"/>
        <w:autoSpaceDE w:val="0"/>
        <w:autoSpaceDN w:val="0"/>
        <w:adjustRightInd w:val="0"/>
        <w:rPr>
          <w:rFonts w:cs="Times New Roman"/>
          <w:kern w:val="0"/>
          <w:lang w:eastAsia="ja-JP"/>
        </w:rPr>
      </w:pPr>
    </w:p>
    <w:p w14:paraId="01A837F2" w14:textId="77777777" w:rsidR="00653E0E" w:rsidRDefault="00653E0E" w:rsidP="00653E0E">
      <w:pPr>
        <w:widowControl w:val="0"/>
        <w:autoSpaceDE w:val="0"/>
        <w:autoSpaceDN w:val="0"/>
        <w:adjustRightInd w:val="0"/>
        <w:rPr>
          <w:rFonts w:cs="Times New Roman"/>
          <w:kern w:val="0"/>
          <w:lang w:eastAsia="ja-JP"/>
        </w:rPr>
      </w:pPr>
    </w:p>
    <w:p w14:paraId="2D76ED4C" w14:textId="77777777" w:rsidR="00653E0E" w:rsidRDefault="00653E0E" w:rsidP="00653E0E">
      <w:pPr>
        <w:widowControl w:val="0"/>
        <w:autoSpaceDE w:val="0"/>
        <w:autoSpaceDN w:val="0"/>
        <w:adjustRightInd w:val="0"/>
        <w:rPr>
          <w:rFonts w:cs="Times New Roman"/>
          <w:kern w:val="0"/>
          <w:lang w:eastAsia="ja-JP"/>
        </w:rPr>
      </w:pPr>
    </w:p>
    <w:p w14:paraId="467A40CC" w14:textId="77777777" w:rsidR="00653E0E" w:rsidRDefault="00653E0E" w:rsidP="00653E0E">
      <w:pPr>
        <w:widowControl w:val="0"/>
        <w:autoSpaceDE w:val="0"/>
        <w:autoSpaceDN w:val="0"/>
        <w:adjustRightInd w:val="0"/>
        <w:rPr>
          <w:rFonts w:cs="Times New Roman"/>
          <w:kern w:val="0"/>
          <w:lang w:eastAsia="ja-JP"/>
        </w:rPr>
      </w:pPr>
    </w:p>
    <w:p w14:paraId="5B149C53" w14:textId="77777777" w:rsidR="00653E0E" w:rsidRDefault="00653E0E" w:rsidP="00653E0E">
      <w:pPr>
        <w:widowControl w:val="0"/>
        <w:autoSpaceDE w:val="0"/>
        <w:autoSpaceDN w:val="0"/>
        <w:adjustRightInd w:val="0"/>
        <w:rPr>
          <w:rFonts w:cs="Times New Roman"/>
          <w:kern w:val="0"/>
          <w:lang w:eastAsia="ja-JP"/>
        </w:rPr>
      </w:pPr>
    </w:p>
    <w:p w14:paraId="40BE05F4" w14:textId="77777777" w:rsidR="00653E0E" w:rsidRDefault="00653E0E" w:rsidP="00653E0E">
      <w:pPr>
        <w:widowControl w:val="0"/>
        <w:autoSpaceDE w:val="0"/>
        <w:autoSpaceDN w:val="0"/>
        <w:adjustRightInd w:val="0"/>
        <w:rPr>
          <w:rFonts w:cs="Times New Roman"/>
          <w:kern w:val="0"/>
          <w:lang w:eastAsia="ja-JP"/>
        </w:rPr>
      </w:pPr>
    </w:p>
    <w:p w14:paraId="6799B0E6" w14:textId="77777777" w:rsidR="00144D39" w:rsidRDefault="00144D39" w:rsidP="00144D3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8EA34C0" w14:textId="0E244D29" w:rsidR="00653E0E" w:rsidRDefault="00144D39" w:rsidP="00144D39">
      <w:pPr>
        <w:widowControl w:val="0"/>
        <w:autoSpaceDE w:val="0"/>
        <w:autoSpaceDN w:val="0"/>
        <w:adjustRightInd w:val="0"/>
        <w:rPr>
          <w:rFonts w:cs="Times New Roman"/>
          <w:kern w:val="0"/>
          <w:lang w:eastAsia="ja-JP"/>
        </w:rPr>
      </w:pPr>
      <w:r>
        <w:rPr>
          <w:b/>
        </w:rPr>
        <w:t xml:space="preserve">Cultural Literacy Worksheet: </w:t>
      </w:r>
      <w:r w:rsidRPr="00144D39">
        <w:rPr>
          <w:b/>
          <w:i/>
        </w:rPr>
        <w:t>Read the Riot Act</w:t>
      </w:r>
      <w:r>
        <w:rPr>
          <w:b/>
        </w:rPr>
        <w:t xml:space="preserve">. </w:t>
      </w:r>
      <w:r w:rsidRPr="00144D39">
        <w:rPr>
          <w:rFonts w:eastAsia="Times New Roman" w:cs="Times New Roman"/>
          <w:b/>
          <w:bCs/>
        </w:rPr>
        <w:t>Cultural literacy</w:t>
      </w:r>
      <w:r>
        <w:rPr>
          <w:rFonts w:eastAsia="Times New Roman" w:cs="Times New Roman"/>
        </w:rPr>
        <w:t xml:space="preserve"> </w:t>
      </w:r>
      <w:bookmarkStart w:id="0" w:name="_GoBack"/>
      <w:bookmarkEnd w:id="0"/>
      <w:r w:rsidR="00653E0E">
        <w:rPr>
          <w:rFonts w:eastAsia="Times New Roman" w:cs="Times New Roman"/>
        </w:rPr>
        <w:t>is familiarity with and ability to understand the idioms, allusions, and informal content that create and constitute a culture. Here is a short reading from</w:t>
      </w:r>
      <w:r w:rsidR="00653E0E">
        <w:rPr>
          <w:rFonts w:cs="Times New Roman"/>
          <w:kern w:val="0"/>
          <w:lang w:eastAsia="ja-JP"/>
        </w:rPr>
        <w:t xml:space="preserve"> </w:t>
      </w:r>
      <w:r w:rsidR="00653E0E">
        <w:rPr>
          <w:rFonts w:cs="Times New Roman"/>
          <w:kern w:val="0"/>
          <w:u w:val="single"/>
          <w:lang w:eastAsia="ja-JP"/>
        </w:rPr>
        <w:t>The New Dictionary of Cultural Literacy</w:t>
      </w:r>
      <w:r w:rsidR="00653E0E">
        <w:rPr>
          <w:rFonts w:cs="Times New Roman"/>
          <w:kern w:val="0"/>
          <w:lang w:eastAsia="ja-JP"/>
        </w:rPr>
        <w:t xml:space="preserve"> (Hirsch, E.D., Joseph F. </w:t>
      </w:r>
      <w:proofErr w:type="spellStart"/>
      <w:r w:rsidR="00653E0E">
        <w:rPr>
          <w:rFonts w:cs="Times New Roman"/>
          <w:kern w:val="0"/>
          <w:lang w:eastAsia="ja-JP"/>
        </w:rPr>
        <w:t>Kett</w:t>
      </w:r>
      <w:proofErr w:type="spellEnd"/>
      <w:r w:rsidR="00653E0E">
        <w:rPr>
          <w:rFonts w:cs="Times New Roman"/>
          <w:kern w:val="0"/>
          <w:lang w:eastAsia="ja-JP"/>
        </w:rPr>
        <w:t xml:space="preserve">, and James </w:t>
      </w:r>
      <w:proofErr w:type="spellStart"/>
      <w:r w:rsidR="00653E0E">
        <w:rPr>
          <w:rFonts w:cs="Times New Roman"/>
          <w:kern w:val="0"/>
          <w:lang w:eastAsia="ja-JP"/>
        </w:rPr>
        <w:t>Trefil</w:t>
      </w:r>
      <w:proofErr w:type="spellEnd"/>
      <w:r w:rsidR="00653E0E">
        <w:rPr>
          <w:rFonts w:cs="Times New Roman"/>
          <w:kern w:val="0"/>
          <w:lang w:eastAsia="ja-JP"/>
        </w:rPr>
        <w:t>, New York: Houghton Mifflin, 2002). Please answer the accompanying questions.</w:t>
      </w:r>
    </w:p>
    <w:p w14:paraId="7BF686A8" w14:textId="77777777" w:rsidR="00653E0E" w:rsidRDefault="00653E0E" w:rsidP="00653E0E">
      <w:pPr>
        <w:widowControl w:val="0"/>
        <w:autoSpaceDE w:val="0"/>
        <w:autoSpaceDN w:val="0"/>
        <w:adjustRightInd w:val="0"/>
        <w:rPr>
          <w:rFonts w:cs="Times New Roman"/>
          <w:kern w:val="0"/>
          <w:lang w:eastAsia="ja-JP"/>
        </w:rPr>
      </w:pPr>
      <w:r>
        <w:rPr>
          <w:rFonts w:cs="Times New Roman"/>
          <w:b/>
          <w:bCs/>
          <w:kern w:val="0"/>
          <w:lang w:eastAsia="ja-JP"/>
        </w:rPr>
        <w:t xml:space="preserve">Read the Riot Act: </w:t>
      </w:r>
      <w:r>
        <w:rPr>
          <w:rFonts w:cs="Times New Roman"/>
          <w:kern w:val="0"/>
          <w:lang w:eastAsia="ja-JP"/>
        </w:rPr>
        <w:t>To chastise loudly, or to issue a severe warning: “After the students stormed the administration building, the president of the university came out and read them the riot act.” In England, unruly crowds that did not disperse after the Riot Act was read to them became subject to the force of the law.</w:t>
      </w:r>
    </w:p>
    <w:p w14:paraId="3B98E43A" w14:textId="77777777" w:rsidR="00653E0E" w:rsidRDefault="00653E0E" w:rsidP="00653E0E">
      <w:pPr>
        <w:widowControl w:val="0"/>
        <w:autoSpaceDE w:val="0"/>
        <w:autoSpaceDN w:val="0"/>
        <w:adjustRightInd w:val="0"/>
        <w:rPr>
          <w:rFonts w:cs="Times New Roman"/>
          <w:kern w:val="0"/>
          <w:lang w:eastAsia="ja-JP"/>
        </w:rPr>
      </w:pPr>
    </w:p>
    <w:p w14:paraId="73784F06" w14:textId="77777777" w:rsidR="00653E0E" w:rsidRDefault="00653E0E" w:rsidP="00653E0E">
      <w:pPr>
        <w:pStyle w:val="ListParagraph"/>
        <w:widowControl w:val="0"/>
        <w:numPr>
          <w:ilvl w:val="0"/>
          <w:numId w:val="3"/>
        </w:numPr>
        <w:autoSpaceDE w:val="0"/>
        <w:autoSpaceDN w:val="0"/>
        <w:adjustRightInd w:val="0"/>
        <w:rPr>
          <w:rFonts w:cs="Times New Roman"/>
          <w:kern w:val="0"/>
          <w:lang w:eastAsia="ja-JP"/>
        </w:rPr>
      </w:pPr>
      <w:r w:rsidRPr="00653E0E">
        <w:rPr>
          <w:rFonts w:cs="Times New Roman"/>
          <w:b/>
          <w:kern w:val="0"/>
          <w:lang w:eastAsia="ja-JP"/>
        </w:rPr>
        <w:t>What</w:t>
      </w:r>
      <w:r w:rsidRPr="00653E0E">
        <w:rPr>
          <w:rFonts w:cs="Times New Roman"/>
          <w:kern w:val="0"/>
          <w:lang w:eastAsia="ja-JP"/>
        </w:rPr>
        <w:t xml:space="preserve"> does it mean to read someone the riot act, or to have someone read the riot act to you? </w:t>
      </w:r>
      <w:r w:rsidRPr="00653E0E">
        <w:rPr>
          <w:rFonts w:cs="Times New Roman"/>
          <w:b/>
          <w:kern w:val="0"/>
          <w:lang w:eastAsia="ja-JP"/>
        </w:rPr>
        <w:t>What</w:t>
      </w:r>
      <w:r w:rsidRPr="00653E0E">
        <w:rPr>
          <w:rFonts w:cs="Times New Roman"/>
          <w:kern w:val="0"/>
          <w:lang w:eastAsia="ja-JP"/>
        </w:rPr>
        <w:t xml:space="preserve"> is an example of this expression in a sentence?</w:t>
      </w:r>
    </w:p>
    <w:p w14:paraId="697C7DBB" w14:textId="77777777" w:rsidR="00653E0E" w:rsidRDefault="00653E0E" w:rsidP="00653E0E">
      <w:pPr>
        <w:widowControl w:val="0"/>
        <w:autoSpaceDE w:val="0"/>
        <w:autoSpaceDN w:val="0"/>
        <w:adjustRightInd w:val="0"/>
        <w:rPr>
          <w:rFonts w:cs="Times New Roman"/>
          <w:kern w:val="0"/>
          <w:lang w:eastAsia="ja-JP"/>
        </w:rPr>
      </w:pPr>
    </w:p>
    <w:p w14:paraId="67F06624" w14:textId="77777777" w:rsidR="00653E0E" w:rsidRPr="00653E0E" w:rsidRDefault="00653E0E" w:rsidP="00653E0E">
      <w:pPr>
        <w:widowControl w:val="0"/>
        <w:autoSpaceDE w:val="0"/>
        <w:autoSpaceDN w:val="0"/>
        <w:adjustRightInd w:val="0"/>
        <w:rPr>
          <w:rFonts w:cs="Times New Roman"/>
          <w:kern w:val="0"/>
          <w:lang w:eastAsia="ja-JP"/>
        </w:rPr>
      </w:pPr>
    </w:p>
    <w:p w14:paraId="0C8B72E9" w14:textId="77777777" w:rsidR="00653E0E" w:rsidRDefault="00653E0E" w:rsidP="00653E0E">
      <w:pPr>
        <w:pStyle w:val="ListParagraph"/>
        <w:widowControl w:val="0"/>
        <w:numPr>
          <w:ilvl w:val="0"/>
          <w:numId w:val="3"/>
        </w:numPr>
        <w:autoSpaceDE w:val="0"/>
        <w:autoSpaceDN w:val="0"/>
        <w:adjustRightInd w:val="0"/>
        <w:rPr>
          <w:rFonts w:cs="Times New Roman"/>
          <w:kern w:val="0"/>
          <w:lang w:eastAsia="ja-JP"/>
        </w:rPr>
      </w:pPr>
      <w:r w:rsidRPr="00653E0E">
        <w:rPr>
          <w:rFonts w:cs="Times New Roman"/>
          <w:b/>
          <w:kern w:val="0"/>
          <w:lang w:eastAsia="ja-JP"/>
        </w:rPr>
        <w:t>Where</w:t>
      </w:r>
      <w:r>
        <w:rPr>
          <w:rFonts w:cs="Times New Roman"/>
          <w:kern w:val="0"/>
          <w:lang w:eastAsia="ja-JP"/>
        </w:rPr>
        <w:t xml:space="preserve"> did people get the riot act read to them? </w:t>
      </w:r>
      <w:r w:rsidRPr="00653E0E">
        <w:rPr>
          <w:rFonts w:cs="Times New Roman"/>
          <w:b/>
          <w:kern w:val="0"/>
          <w:lang w:eastAsia="ja-JP"/>
        </w:rPr>
        <w:t>What</w:t>
      </w:r>
      <w:r>
        <w:rPr>
          <w:rFonts w:cs="Times New Roman"/>
          <w:kern w:val="0"/>
          <w:lang w:eastAsia="ja-JP"/>
        </w:rPr>
        <w:t xml:space="preserve"> happened if they refused to disperse?</w:t>
      </w:r>
    </w:p>
    <w:p w14:paraId="5CC40379" w14:textId="77777777" w:rsidR="00653E0E" w:rsidRDefault="00653E0E" w:rsidP="00653E0E">
      <w:pPr>
        <w:widowControl w:val="0"/>
        <w:autoSpaceDE w:val="0"/>
        <w:autoSpaceDN w:val="0"/>
        <w:adjustRightInd w:val="0"/>
        <w:rPr>
          <w:rFonts w:cs="Times New Roman"/>
          <w:kern w:val="0"/>
          <w:lang w:eastAsia="ja-JP"/>
        </w:rPr>
      </w:pPr>
    </w:p>
    <w:p w14:paraId="66C626F3" w14:textId="77777777" w:rsidR="00653E0E" w:rsidRPr="00653E0E" w:rsidRDefault="00653E0E" w:rsidP="00653E0E">
      <w:pPr>
        <w:widowControl w:val="0"/>
        <w:autoSpaceDE w:val="0"/>
        <w:autoSpaceDN w:val="0"/>
        <w:adjustRightInd w:val="0"/>
        <w:rPr>
          <w:rFonts w:cs="Times New Roman"/>
          <w:kern w:val="0"/>
          <w:lang w:eastAsia="ja-JP"/>
        </w:rPr>
      </w:pPr>
    </w:p>
    <w:p w14:paraId="5AD12AFE" w14:textId="77777777" w:rsidR="00653E0E" w:rsidRPr="00653E0E" w:rsidRDefault="00653E0E" w:rsidP="00653E0E">
      <w:pPr>
        <w:pStyle w:val="ListParagraph"/>
        <w:widowControl w:val="0"/>
        <w:numPr>
          <w:ilvl w:val="0"/>
          <w:numId w:val="3"/>
        </w:numPr>
        <w:autoSpaceDE w:val="0"/>
        <w:autoSpaceDN w:val="0"/>
        <w:adjustRightInd w:val="0"/>
        <w:rPr>
          <w:rFonts w:cs="Times New Roman"/>
          <w:kern w:val="0"/>
          <w:lang w:eastAsia="ja-JP"/>
        </w:rPr>
      </w:pPr>
      <w:r w:rsidRPr="00653E0E">
        <w:rPr>
          <w:rFonts w:cs="Times New Roman"/>
          <w:b/>
          <w:kern w:val="0"/>
          <w:lang w:eastAsia="ja-JP"/>
        </w:rPr>
        <w:t>Please compose</w:t>
      </w:r>
      <w:r>
        <w:rPr>
          <w:rFonts w:cs="Times New Roman"/>
          <w:kern w:val="0"/>
          <w:lang w:eastAsia="ja-JP"/>
        </w:rPr>
        <w:t xml:space="preserve"> a sentence in which you use “read the riot act” in some form.</w:t>
      </w:r>
    </w:p>
    <w:p w14:paraId="256B2FA3" w14:textId="77777777" w:rsidR="00653E0E" w:rsidRDefault="00653E0E" w:rsidP="00653E0E">
      <w:pPr>
        <w:widowControl w:val="0"/>
        <w:autoSpaceDE w:val="0"/>
        <w:autoSpaceDN w:val="0"/>
        <w:adjustRightInd w:val="0"/>
        <w:rPr>
          <w:rFonts w:cs="Times New Roman"/>
          <w:kern w:val="0"/>
          <w:lang w:eastAsia="ja-JP"/>
        </w:rPr>
      </w:pPr>
    </w:p>
    <w:p w14:paraId="1C0F4022" w14:textId="77777777" w:rsidR="00653E0E" w:rsidRDefault="00653E0E" w:rsidP="00653E0E">
      <w:pPr>
        <w:widowControl w:val="0"/>
        <w:autoSpaceDE w:val="0"/>
        <w:autoSpaceDN w:val="0"/>
        <w:adjustRightInd w:val="0"/>
        <w:rPr>
          <w:rFonts w:cs="Times New Roman"/>
          <w:kern w:val="0"/>
          <w:lang w:eastAsia="ja-JP"/>
        </w:rPr>
      </w:pPr>
    </w:p>
    <w:p w14:paraId="101C0982" w14:textId="77777777" w:rsidR="00653E0E" w:rsidRPr="007F0B43" w:rsidRDefault="00653E0E" w:rsidP="00653E0E">
      <w:pPr>
        <w:rPr>
          <w:b/>
        </w:rPr>
      </w:pPr>
    </w:p>
    <w:p w14:paraId="54F72766" w14:textId="77777777" w:rsidR="00653E0E" w:rsidRPr="00653E0E" w:rsidRDefault="00653E0E" w:rsidP="00653E0E">
      <w:pPr>
        <w:widowControl w:val="0"/>
        <w:autoSpaceDE w:val="0"/>
        <w:autoSpaceDN w:val="0"/>
        <w:adjustRightInd w:val="0"/>
        <w:rPr>
          <w:rFonts w:cs="Times New Roman"/>
          <w:kern w:val="0"/>
          <w:lang w:eastAsia="ja-JP"/>
        </w:rPr>
      </w:pPr>
    </w:p>
    <w:p w14:paraId="2B48A247" w14:textId="77777777" w:rsidR="00667E4F" w:rsidRDefault="00667E4F"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580D97"/>
    <w:multiLevelType w:val="hybridMultilevel"/>
    <w:tmpl w:val="E828C970"/>
    <w:lvl w:ilvl="0" w:tplc="8B6645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A54D39"/>
    <w:multiLevelType w:val="hybridMultilevel"/>
    <w:tmpl w:val="E828C970"/>
    <w:lvl w:ilvl="0" w:tplc="8B6645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44D39"/>
    <w:rsid w:val="00653E0E"/>
    <w:rsid w:val="00667E4F"/>
    <w:rsid w:val="007F0B43"/>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53E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316</Words>
  <Characters>1802</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2015-08-31T13:56:00Z</dcterms:modified>
</cp:coreProperties>
</file>