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E16591" w14:textId="77777777" w:rsidR="00DA2381" w:rsidRPr="00DA2381" w:rsidRDefault="00DA2381" w:rsidP="00DA2381">
      <w:pPr>
        <w:jc w:val="center"/>
        <w:rPr>
          <w:b/>
          <w:sz w:val="28"/>
          <w:szCs w:val="28"/>
        </w:rPr>
      </w:pPr>
      <w:r w:rsidRPr="00DA2381">
        <w:rPr>
          <w:b/>
          <w:sz w:val="28"/>
          <w:szCs w:val="28"/>
        </w:rPr>
        <w:t xml:space="preserve">Parts of Speech Unit 4, Lesson 3, </w:t>
      </w:r>
      <w:r w:rsidRPr="00DA2381">
        <w:rPr>
          <w:b/>
          <w:i/>
          <w:sz w:val="28"/>
          <w:szCs w:val="28"/>
        </w:rPr>
        <w:t xml:space="preserve">Adverbs of Time Modifying Verbs, </w:t>
      </w:r>
      <w:r w:rsidRPr="00DA2381">
        <w:rPr>
          <w:b/>
          <w:sz w:val="28"/>
          <w:szCs w:val="28"/>
        </w:rPr>
        <w:t>Learning Support: Adverbs of Time List</w:t>
      </w:r>
    </w:p>
    <w:tbl>
      <w:tblPr>
        <w:tblStyle w:val="TableGrid"/>
        <w:tblW w:w="14688" w:type="dxa"/>
        <w:tblLook w:val="04A0" w:firstRow="1" w:lastRow="0" w:firstColumn="1" w:lastColumn="0" w:noHBand="0" w:noVBand="1"/>
      </w:tblPr>
      <w:tblGrid>
        <w:gridCol w:w="5508"/>
        <w:gridCol w:w="9180"/>
      </w:tblGrid>
      <w:tr w:rsidR="00DA2381" w:rsidRPr="00DA2381" w14:paraId="388282F2" w14:textId="77777777" w:rsidTr="00537685">
        <w:tc>
          <w:tcPr>
            <w:tcW w:w="5508" w:type="dxa"/>
          </w:tcPr>
          <w:p w14:paraId="300236D5" w14:textId="77777777" w:rsidR="00DA2381" w:rsidRPr="00DA2381" w:rsidRDefault="00DA2381" w:rsidP="00537685">
            <w:pPr>
              <w:jc w:val="center"/>
              <w:rPr>
                <w:b/>
              </w:rPr>
            </w:pPr>
            <w:r w:rsidRPr="00DA2381">
              <w:rPr>
                <w:b/>
              </w:rPr>
              <w:t>When or How Often an Event Occurs</w:t>
            </w:r>
          </w:p>
        </w:tc>
        <w:tc>
          <w:tcPr>
            <w:tcW w:w="9180" w:type="dxa"/>
          </w:tcPr>
          <w:p w14:paraId="5FFE43F9" w14:textId="77777777" w:rsidR="00DA2381" w:rsidRPr="00DA2381" w:rsidRDefault="00DA2381" w:rsidP="00537685">
            <w:pPr>
              <w:jc w:val="center"/>
              <w:rPr>
                <w:b/>
              </w:rPr>
            </w:pPr>
            <w:r w:rsidRPr="00DA2381">
              <w:rPr>
                <w:b/>
              </w:rPr>
              <w:t>Adverbs of Time</w:t>
            </w:r>
          </w:p>
        </w:tc>
      </w:tr>
      <w:tr w:rsidR="00DA2381" w:rsidRPr="00DA2381" w14:paraId="4FF0068C" w14:textId="77777777" w:rsidTr="00537685">
        <w:tc>
          <w:tcPr>
            <w:tcW w:w="5508" w:type="dxa"/>
          </w:tcPr>
          <w:p w14:paraId="01E64F71" w14:textId="77777777" w:rsidR="00DA2381" w:rsidRPr="00DA2381" w:rsidRDefault="00DA2381" w:rsidP="00537685">
            <w:r w:rsidRPr="00DA2381">
              <w:rPr>
                <w:b/>
              </w:rPr>
              <w:t>Points of Time, Definite</w:t>
            </w:r>
            <w:r w:rsidRPr="00DA2381">
              <w:t xml:space="preserve">: </w:t>
            </w:r>
            <w:bookmarkStart w:id="0" w:name="OLE_LINK5"/>
            <w:bookmarkStart w:id="1" w:name="OLE_LINK6"/>
            <w:r w:rsidRPr="00DA2381">
              <w:rPr>
                <w:i/>
              </w:rPr>
              <w:t>now, then, today, tomorrow, tonight, yesterday</w:t>
            </w:r>
            <w:r w:rsidRPr="00DA2381">
              <w:rPr>
                <w:b/>
                <w:i/>
              </w:rPr>
              <w:t>,</w:t>
            </w:r>
            <w:r w:rsidRPr="00DA2381">
              <w:rPr>
                <w:b/>
              </w:rPr>
              <w:t xml:space="preserve"> </w:t>
            </w:r>
            <w:r w:rsidRPr="00DA2381">
              <w:t xml:space="preserve">These words describe a time </w:t>
            </w:r>
            <w:r w:rsidRPr="00DA2381">
              <w:rPr>
                <w:b/>
              </w:rPr>
              <w:t>when</w:t>
            </w:r>
            <w:r w:rsidRPr="00DA2381">
              <w:t xml:space="preserve"> something is </w:t>
            </w:r>
            <w:r w:rsidRPr="00DA2381">
              <w:rPr>
                <w:b/>
              </w:rPr>
              <w:t>definitely</w:t>
            </w:r>
            <w:r w:rsidRPr="00DA2381">
              <w:t xml:space="preserve"> going to happen</w:t>
            </w:r>
            <w:bookmarkEnd w:id="0"/>
            <w:bookmarkEnd w:id="1"/>
            <w:r w:rsidRPr="00DA2381">
              <w:t xml:space="preserve">. </w:t>
            </w:r>
          </w:p>
        </w:tc>
        <w:tc>
          <w:tcPr>
            <w:tcW w:w="9180" w:type="dxa"/>
          </w:tcPr>
          <w:p w14:paraId="7B824723" w14:textId="77777777" w:rsidR="00DA2381" w:rsidRPr="00DA2381" w:rsidRDefault="00DA2381" w:rsidP="00537685">
            <w:pPr>
              <w:rPr>
                <w:u w:val="single"/>
              </w:rPr>
            </w:pPr>
            <w:r w:rsidRPr="00DA2381">
              <w:rPr>
                <w:b/>
              </w:rPr>
              <w:t xml:space="preserve">Usage Tips: </w:t>
            </w:r>
            <w:r w:rsidRPr="00DA2381">
              <w:t xml:space="preserve">These adverbs are usually placed at the </w:t>
            </w:r>
            <w:r w:rsidRPr="00DA2381">
              <w:rPr>
                <w:b/>
              </w:rPr>
              <w:t xml:space="preserve">end of a sentence, </w:t>
            </w:r>
            <w:r w:rsidRPr="00DA2381">
              <w:t xml:space="preserve">like this: </w:t>
            </w:r>
            <w:r w:rsidRPr="00DA2381">
              <w:rPr>
                <w:i/>
              </w:rPr>
              <w:t>I’m</w:t>
            </w:r>
            <w:r w:rsidRPr="00DA2381">
              <w:rPr>
                <w:b/>
                <w:i/>
              </w:rPr>
              <w:t xml:space="preserve"> </w:t>
            </w:r>
            <w:r w:rsidRPr="00DA2381">
              <w:rPr>
                <w:i/>
              </w:rPr>
              <w:t xml:space="preserve">going to clean my room </w:t>
            </w:r>
            <w:r w:rsidRPr="00DA2381">
              <w:rPr>
                <w:b/>
                <w:i/>
              </w:rPr>
              <w:t>tomorrow</w:t>
            </w:r>
            <w:r w:rsidRPr="00DA2381">
              <w:t xml:space="preserve">. However, these adverbs can be shifted around in a sentence depending on what you want to emphasize, for example: </w:t>
            </w:r>
            <w:r w:rsidRPr="00DA2381">
              <w:rPr>
                <w:b/>
                <w:i/>
              </w:rPr>
              <w:t xml:space="preserve">Tomorrow </w:t>
            </w:r>
            <w:r w:rsidRPr="00DA2381">
              <w:rPr>
                <w:i/>
              </w:rPr>
              <w:t xml:space="preserve">I’m going to clean my room. </w:t>
            </w:r>
            <w:r w:rsidRPr="00DA2381">
              <w:t>These adverbs tend to work with the simple past and present tense of verbs.</w:t>
            </w:r>
          </w:p>
        </w:tc>
      </w:tr>
      <w:tr w:rsidR="00DA2381" w:rsidRPr="00DA2381" w14:paraId="369B5264" w14:textId="77777777" w:rsidTr="00537685">
        <w:tc>
          <w:tcPr>
            <w:tcW w:w="5508" w:type="dxa"/>
          </w:tcPr>
          <w:p w14:paraId="46380AF1" w14:textId="77777777" w:rsidR="00DA2381" w:rsidRPr="00DA2381" w:rsidRDefault="00DA2381" w:rsidP="00E13E21">
            <w:r w:rsidRPr="00DA2381">
              <w:rPr>
                <w:b/>
              </w:rPr>
              <w:t xml:space="preserve">Frequency, Definite: </w:t>
            </w:r>
            <w:r w:rsidRPr="00DA2381">
              <w:rPr>
                <w:i/>
              </w:rPr>
              <w:t>annually, daily, fortnightly (fortnightly means every two weeks), hourly, monthly, nightly, quarterly (quarterly means every one-quarter of a year, or about every three months), weekly, yearly.</w:t>
            </w:r>
            <w:r w:rsidRPr="00DA2381">
              <w:t xml:space="preserve"> These </w:t>
            </w:r>
            <w:r w:rsidR="00E13E21">
              <w:t>adverbs</w:t>
            </w:r>
            <w:r w:rsidRPr="00DA2381">
              <w:t xml:space="preserve"> describe actions that will </w:t>
            </w:r>
            <w:r w:rsidRPr="00DA2381">
              <w:rPr>
                <w:b/>
              </w:rPr>
              <w:t>definitely</w:t>
            </w:r>
            <w:r w:rsidRPr="00DA2381">
              <w:t xml:space="preserve"> happen with regular </w:t>
            </w:r>
            <w:r w:rsidRPr="00DA2381">
              <w:rPr>
                <w:b/>
              </w:rPr>
              <w:t>frequency.</w:t>
            </w:r>
          </w:p>
        </w:tc>
        <w:tc>
          <w:tcPr>
            <w:tcW w:w="9180" w:type="dxa"/>
          </w:tcPr>
          <w:p w14:paraId="6F089079" w14:textId="77777777" w:rsidR="00DA2381" w:rsidRPr="00DA2381" w:rsidRDefault="00DA2381" w:rsidP="00537685">
            <w:pPr>
              <w:rPr>
                <w:b/>
                <w:u w:val="single"/>
              </w:rPr>
            </w:pPr>
            <w:r w:rsidRPr="00DA2381">
              <w:rPr>
                <w:b/>
              </w:rPr>
              <w:t xml:space="preserve">Usage Tips: </w:t>
            </w:r>
            <w:r w:rsidRPr="00DA2381">
              <w:t xml:space="preserve">These adverbs express exactly (as in </w:t>
            </w:r>
            <w:r w:rsidRPr="00DA2381">
              <w:rPr>
                <w:i/>
              </w:rPr>
              <w:t>definite</w:t>
            </w:r>
            <w:r w:rsidRPr="00DA2381">
              <w:t xml:space="preserve">) how often an action occurs; these words are usually placed at the end of a sentence: </w:t>
            </w:r>
            <w:r w:rsidRPr="00DA2381">
              <w:rPr>
                <w:i/>
              </w:rPr>
              <w:t xml:space="preserve">The magazine is published </w:t>
            </w:r>
            <w:r w:rsidRPr="00DA2381">
              <w:rPr>
                <w:b/>
                <w:i/>
              </w:rPr>
              <w:t>monthly</w:t>
            </w:r>
            <w:r w:rsidRPr="00DA2381">
              <w:rPr>
                <w:i/>
              </w:rPr>
              <w:t>; He brushes his teeth nightly.</w:t>
            </w:r>
            <w:r w:rsidRPr="00DA2381">
              <w:t xml:space="preserve"> </w:t>
            </w:r>
            <w:r w:rsidRPr="00DA2381">
              <w:rPr>
                <w:b/>
              </w:rPr>
              <w:t xml:space="preserve">Because </w:t>
            </w:r>
            <w:r w:rsidRPr="00DA2381">
              <w:t xml:space="preserve">these adverbs express frequency, you will use them in sentences where something happens </w:t>
            </w:r>
            <w:r w:rsidRPr="00DA2381">
              <w:rPr>
                <w:b/>
              </w:rPr>
              <w:t>repeatedly (</w:t>
            </w:r>
            <w:r w:rsidRPr="00DA2381">
              <w:t xml:space="preserve">which is one of the meanings of </w:t>
            </w:r>
            <w:r w:rsidRPr="00DA2381">
              <w:rPr>
                <w:i/>
              </w:rPr>
              <w:t>frequently</w:t>
            </w:r>
            <w:r w:rsidRPr="00DA2381">
              <w:t xml:space="preserve">) at </w:t>
            </w:r>
            <w:r w:rsidRPr="00DA2381">
              <w:rPr>
                <w:b/>
              </w:rPr>
              <w:t>definite</w:t>
            </w:r>
            <w:r w:rsidRPr="00DA2381">
              <w:t xml:space="preserve"> time and with </w:t>
            </w:r>
            <w:r w:rsidRPr="00DA2381">
              <w:rPr>
                <w:b/>
              </w:rPr>
              <w:t>specific</w:t>
            </w:r>
            <w:r w:rsidRPr="00DA2381">
              <w:t xml:space="preserve"> frequency.</w:t>
            </w:r>
          </w:p>
        </w:tc>
      </w:tr>
      <w:tr w:rsidR="00DA2381" w:rsidRPr="00DA2381" w14:paraId="54131278" w14:textId="77777777" w:rsidTr="00537685">
        <w:tc>
          <w:tcPr>
            <w:tcW w:w="5508" w:type="dxa"/>
          </w:tcPr>
          <w:p w14:paraId="7FB49779" w14:textId="77777777" w:rsidR="00DA2381" w:rsidRPr="00E13E21" w:rsidRDefault="00DA2381" w:rsidP="00E13E21">
            <w:r w:rsidRPr="00DA2381">
              <w:rPr>
                <w:b/>
              </w:rPr>
              <w:t xml:space="preserve">Frequency, Indefinite: </w:t>
            </w:r>
            <w:r w:rsidRPr="00DA2381">
              <w:rPr>
                <w:i/>
              </w:rPr>
              <w:t>always, constantly, ever, frequently, generally, infrequently, never, normally, occasionally, often, rarely, regularly, seldom, sometimes, usually.</w:t>
            </w:r>
            <w:r w:rsidR="00E13E21">
              <w:rPr>
                <w:i/>
              </w:rPr>
              <w:t xml:space="preserve"> </w:t>
            </w:r>
            <w:r w:rsidR="00E13E21">
              <w:t xml:space="preserve">These adverbs describe actions that occur </w:t>
            </w:r>
            <w:r w:rsidR="00E13E21" w:rsidRPr="00E13E21">
              <w:rPr>
                <w:b/>
              </w:rPr>
              <w:t>repeatedly</w:t>
            </w:r>
            <w:r w:rsidR="00E13E21">
              <w:t xml:space="preserve">, but at </w:t>
            </w:r>
            <w:r w:rsidR="00E13E21" w:rsidRPr="00E13E21">
              <w:rPr>
                <w:b/>
              </w:rPr>
              <w:t>no definite time</w:t>
            </w:r>
            <w:r w:rsidR="00E13E21">
              <w:t xml:space="preserve">. </w:t>
            </w:r>
          </w:p>
        </w:tc>
        <w:tc>
          <w:tcPr>
            <w:tcW w:w="9180" w:type="dxa"/>
          </w:tcPr>
          <w:p w14:paraId="4E23F24B" w14:textId="77777777" w:rsidR="00DA2381" w:rsidRPr="00DA2381" w:rsidRDefault="00DA2381" w:rsidP="00537685">
            <w:r w:rsidRPr="00DA2381">
              <w:rPr>
                <w:b/>
              </w:rPr>
              <w:t xml:space="preserve">Usage Tips: </w:t>
            </w:r>
            <w:r w:rsidRPr="00DA2381">
              <w:t xml:space="preserve">These adverbs express generally (i.e. not </w:t>
            </w:r>
            <w:r w:rsidRPr="00E13E21">
              <w:rPr>
                <w:b/>
              </w:rPr>
              <w:t>definitely</w:t>
            </w:r>
            <w:r w:rsidRPr="00DA2381">
              <w:t>) how often an action occurs. Unlike their definite counterparts above, these adverbs can fall at the end of a sentence (</w:t>
            </w:r>
            <w:r w:rsidRPr="00DA2381">
              <w:rPr>
                <w:i/>
              </w:rPr>
              <w:t>I frequen</w:t>
            </w:r>
            <w:r w:rsidR="00E13E21">
              <w:rPr>
                <w:i/>
              </w:rPr>
              <w:t>t</w:t>
            </w:r>
            <w:r w:rsidRPr="00DA2381">
              <w:rPr>
                <w:i/>
              </w:rPr>
              <w:t xml:space="preserve">ly visit France) </w:t>
            </w:r>
            <w:r w:rsidRPr="00DA2381">
              <w:rPr>
                <w:b/>
              </w:rPr>
              <w:t xml:space="preserve">or </w:t>
            </w:r>
            <w:r w:rsidRPr="00DA2381">
              <w:t>at the beginning of a sentence (</w:t>
            </w:r>
            <w:r w:rsidRPr="00DA2381">
              <w:rPr>
                <w:i/>
              </w:rPr>
              <w:t xml:space="preserve">Often, I jog in the morning). </w:t>
            </w:r>
            <w:bookmarkStart w:id="2" w:name="OLE_LINK3"/>
            <w:bookmarkStart w:id="3" w:name="OLE_LINK4"/>
            <w:r w:rsidRPr="00DA2381">
              <w:rPr>
                <w:b/>
              </w:rPr>
              <w:t xml:space="preserve">Because </w:t>
            </w:r>
            <w:r w:rsidRPr="00DA2381">
              <w:t xml:space="preserve">these adverbs express frequency, you will use them in sentences where something happens </w:t>
            </w:r>
            <w:r w:rsidRPr="00DA2381">
              <w:rPr>
                <w:b/>
              </w:rPr>
              <w:t>repeatedly (</w:t>
            </w:r>
            <w:r w:rsidRPr="00DA2381">
              <w:t xml:space="preserve">which is one of the meanings of </w:t>
            </w:r>
            <w:r w:rsidRPr="00DA2381">
              <w:rPr>
                <w:b/>
              </w:rPr>
              <w:t>frequently</w:t>
            </w:r>
            <w:r w:rsidRPr="00DA2381">
              <w:t xml:space="preserve">), but at no </w:t>
            </w:r>
            <w:r w:rsidRPr="00DA2381">
              <w:rPr>
                <w:b/>
              </w:rPr>
              <w:t>definite</w:t>
            </w:r>
            <w:r w:rsidRPr="00DA2381">
              <w:t xml:space="preserve"> time or with no </w:t>
            </w:r>
            <w:r w:rsidRPr="00E13E21">
              <w:rPr>
                <w:b/>
              </w:rPr>
              <w:t>specific frequency</w:t>
            </w:r>
            <w:r w:rsidRPr="00DA2381">
              <w:t>.</w:t>
            </w:r>
            <w:bookmarkEnd w:id="2"/>
            <w:bookmarkEnd w:id="3"/>
          </w:p>
        </w:tc>
      </w:tr>
      <w:tr w:rsidR="00DA2381" w:rsidRPr="00DA2381" w14:paraId="28CE1923" w14:textId="77777777" w:rsidTr="00537685">
        <w:tc>
          <w:tcPr>
            <w:tcW w:w="5508" w:type="dxa"/>
          </w:tcPr>
          <w:p w14:paraId="7AB85CA8" w14:textId="77777777" w:rsidR="00DA2381" w:rsidRPr="00E13E21" w:rsidRDefault="00DA2381" w:rsidP="00DA2381">
            <w:r w:rsidRPr="00DA2381">
              <w:rPr>
                <w:b/>
              </w:rPr>
              <w:t>Relationships in Time, Indefinite:</w:t>
            </w:r>
            <w:r>
              <w:rPr>
                <w:b/>
              </w:rPr>
              <w:t xml:space="preserve"> </w:t>
            </w:r>
            <w:r w:rsidRPr="00DA2381">
              <w:rPr>
                <w:i/>
              </w:rPr>
              <w:t>already, before, early, earlier, eventually, finally, first, formerly, just, last, late, later, lately, next, previously, recently, since, soon, still, yet.</w:t>
            </w:r>
            <w:r w:rsidR="00E13E21">
              <w:rPr>
                <w:i/>
              </w:rPr>
              <w:t xml:space="preserve"> </w:t>
            </w:r>
            <w:r w:rsidR="00E13E21">
              <w:t xml:space="preserve">These adverbs describe the relationship between </w:t>
            </w:r>
            <w:r w:rsidR="00E13E21" w:rsidRPr="00E13E21">
              <w:rPr>
                <w:b/>
              </w:rPr>
              <w:t>two actions</w:t>
            </w:r>
            <w:r w:rsidR="00E13E21">
              <w:t xml:space="preserve"> that occurred at </w:t>
            </w:r>
            <w:r w:rsidR="00E13E21" w:rsidRPr="00E13E21">
              <w:rPr>
                <w:b/>
              </w:rPr>
              <w:t>different times</w:t>
            </w:r>
            <w:r w:rsidR="00E13E21">
              <w:t>.</w:t>
            </w:r>
          </w:p>
          <w:p w14:paraId="0DC79BC9" w14:textId="77777777" w:rsidR="00DA2381" w:rsidRPr="00DA2381" w:rsidRDefault="00DA2381" w:rsidP="00DA2381">
            <w:r w:rsidRPr="00DA2381">
              <w:rPr>
                <w:b/>
              </w:rPr>
              <w:t xml:space="preserve"> </w:t>
            </w:r>
          </w:p>
        </w:tc>
        <w:tc>
          <w:tcPr>
            <w:tcW w:w="9180" w:type="dxa"/>
          </w:tcPr>
          <w:p w14:paraId="3DB02026" w14:textId="77777777" w:rsidR="00DA2381" w:rsidRPr="00DA2381" w:rsidRDefault="00DA2381" w:rsidP="00537685">
            <w:r w:rsidRPr="00DA2381">
              <w:rPr>
                <w:b/>
              </w:rPr>
              <w:t xml:space="preserve">Usage Tips: </w:t>
            </w:r>
            <w:r w:rsidRPr="00DA2381">
              <w:t xml:space="preserve">These adverbs express between the moment a person is speaking or writing and some other time, either in the past or present. Notice that these adverbs of time are </w:t>
            </w:r>
            <w:r w:rsidRPr="00E13E21">
              <w:rPr>
                <w:b/>
              </w:rPr>
              <w:t>indefinite</w:t>
            </w:r>
            <w:r w:rsidRPr="00DA2381">
              <w:t xml:space="preserve">; that means that they refer to </w:t>
            </w:r>
            <w:r w:rsidRPr="00E13E21">
              <w:rPr>
                <w:b/>
              </w:rPr>
              <w:t>sometime</w:t>
            </w:r>
            <w:r w:rsidRPr="00DA2381">
              <w:rPr>
                <w:i/>
              </w:rPr>
              <w:t xml:space="preserve"> in the past, present </w:t>
            </w:r>
            <w:r w:rsidRPr="00DA2381">
              <w:t xml:space="preserve">or </w:t>
            </w:r>
            <w:r w:rsidRPr="00DA2381">
              <w:rPr>
                <w:i/>
              </w:rPr>
              <w:t>future</w:t>
            </w:r>
            <w:r w:rsidRPr="00DA2381">
              <w:t xml:space="preserve">, which could be </w:t>
            </w:r>
            <w:r w:rsidRPr="00E13E21">
              <w:rPr>
                <w:i/>
              </w:rPr>
              <w:t>anytime</w:t>
            </w:r>
            <w:r w:rsidRPr="00DA2381">
              <w:t>.</w:t>
            </w:r>
            <w:r>
              <w:t xml:space="preserve"> </w:t>
            </w:r>
            <w:r w:rsidRPr="00DA2381">
              <w:t xml:space="preserve">Their use is determined by what you want to emphasize in a sentence. For example, </w:t>
            </w:r>
            <w:r w:rsidRPr="00DA2381">
              <w:rPr>
                <w:i/>
              </w:rPr>
              <w:t xml:space="preserve">He arrived earlier than I did </w:t>
            </w:r>
            <w:r w:rsidRPr="00DA2381">
              <w:t xml:space="preserve">emphasizes your friend’s arrival as earlier than your own; </w:t>
            </w:r>
            <w:r w:rsidRPr="00DA2381">
              <w:rPr>
                <w:i/>
              </w:rPr>
              <w:t xml:space="preserve">Earlier, I ate a bacon, egg, and cheese </w:t>
            </w:r>
            <w:r w:rsidRPr="00DA2381">
              <w:t>emphasizes that you ate breakfast earlier than the moment in which you are talking. These adverbs can be used with a variety of verb tenses.</w:t>
            </w:r>
          </w:p>
        </w:tc>
      </w:tr>
      <w:tr w:rsidR="00DA2381" w:rsidRPr="00DA2381" w14:paraId="3E258757" w14:textId="77777777" w:rsidTr="00537685">
        <w:tc>
          <w:tcPr>
            <w:tcW w:w="5508" w:type="dxa"/>
          </w:tcPr>
          <w:p w14:paraId="05A72A90" w14:textId="3FF98504" w:rsidR="00DA2381" w:rsidRPr="00E13E21" w:rsidRDefault="00DA2381" w:rsidP="00DA2381">
            <w:r w:rsidRPr="00DA2381">
              <w:rPr>
                <w:b/>
              </w:rPr>
              <w:t>Duration:</w:t>
            </w:r>
            <w:r>
              <w:rPr>
                <w:b/>
              </w:rPr>
              <w:t xml:space="preserve"> </w:t>
            </w:r>
            <w:r w:rsidRPr="00DA2381">
              <w:rPr>
                <w:i/>
              </w:rPr>
              <w:t>for three days, for a week</w:t>
            </w:r>
            <w:r w:rsidR="00237174">
              <w:rPr>
                <w:i/>
              </w:rPr>
              <w:t>,</w:t>
            </w:r>
            <w:r w:rsidRPr="00DA2381">
              <w:rPr>
                <w:i/>
              </w:rPr>
              <w:t xml:space="preserve"> for several years, </w:t>
            </w:r>
            <w:r w:rsidR="00237174">
              <w:rPr>
                <w:i/>
              </w:rPr>
              <w:t xml:space="preserve">for a few hours, </w:t>
            </w:r>
            <w:bookmarkStart w:id="4" w:name="_GoBack"/>
            <w:bookmarkEnd w:id="4"/>
            <w:r w:rsidRPr="00DA2381">
              <w:rPr>
                <w:i/>
              </w:rPr>
              <w:t>for several centuries, since Monday, since 1997, since last century</w:t>
            </w:r>
            <w:r w:rsidR="00E13E21">
              <w:rPr>
                <w:i/>
              </w:rPr>
              <w:t xml:space="preserve">. </w:t>
            </w:r>
            <w:r w:rsidR="00E13E21">
              <w:t>These adverbial phrases describe a single action that occurred over a period of time,</w:t>
            </w:r>
          </w:p>
          <w:p w14:paraId="7918776D" w14:textId="77777777" w:rsidR="00DA2381" w:rsidRPr="00DA2381" w:rsidRDefault="00DA2381" w:rsidP="00E13E21">
            <w:r w:rsidRPr="00DA2381">
              <w:rPr>
                <w:b/>
              </w:rPr>
              <w:t xml:space="preserve"> </w:t>
            </w:r>
          </w:p>
        </w:tc>
        <w:tc>
          <w:tcPr>
            <w:tcW w:w="9180" w:type="dxa"/>
          </w:tcPr>
          <w:p w14:paraId="3AAA9BBD" w14:textId="77777777" w:rsidR="00DA2381" w:rsidRPr="00DA2381" w:rsidRDefault="00DA2381" w:rsidP="00537685">
            <w:r w:rsidRPr="00DA2381">
              <w:rPr>
                <w:b/>
              </w:rPr>
              <w:t>Usage Tips:</w:t>
            </w:r>
            <w:r w:rsidR="00E13E21" w:rsidRPr="00E13E21">
              <w:rPr>
                <w:b/>
              </w:rPr>
              <w:t xml:space="preserve"> Duration</w:t>
            </w:r>
            <w:r w:rsidR="00E13E21" w:rsidRPr="00DA2381">
              <w:rPr>
                <w:i/>
              </w:rPr>
              <w:t xml:space="preserve"> </w:t>
            </w:r>
            <w:r w:rsidR="00E13E21" w:rsidRPr="00DA2381">
              <w:t xml:space="preserve">describes how long </w:t>
            </w:r>
            <w:r w:rsidR="00E13E21">
              <w:t>an</w:t>
            </w:r>
            <w:r w:rsidR="00E13E21" w:rsidRPr="00DA2381">
              <w:t xml:space="preserve"> action or event lasts. Most of these adverbs, as you can see from the examples to the right, are written as adverbial phrases starting with</w:t>
            </w:r>
            <w:r w:rsidR="00E13E21" w:rsidRPr="00E13E21">
              <w:rPr>
                <w:b/>
              </w:rPr>
              <w:t xml:space="preserve"> for</w:t>
            </w:r>
            <w:r w:rsidR="00E13E21" w:rsidRPr="00DA2381">
              <w:t>.</w:t>
            </w:r>
            <w:r w:rsidRPr="00DA2381">
              <w:rPr>
                <w:b/>
              </w:rPr>
              <w:t xml:space="preserve"> </w:t>
            </w:r>
            <w:r w:rsidRPr="00DA2381">
              <w:t xml:space="preserve">Because these adverbial phrases describe the length of time something is happening, has happened, or will be happening, you will use them with all three primary tenses, present, past and future. </w:t>
            </w:r>
          </w:p>
        </w:tc>
      </w:tr>
    </w:tbl>
    <w:p w14:paraId="40C5DABD" w14:textId="77777777" w:rsidR="00DA2381" w:rsidRDefault="00DA2381" w:rsidP="00DA2381">
      <w:pPr>
        <w:jc w:val="center"/>
        <w:rPr>
          <w:b/>
          <w:u w:val="single"/>
        </w:rPr>
      </w:pPr>
    </w:p>
    <w:p w14:paraId="01655F1A" w14:textId="77777777" w:rsidR="006A5E5A" w:rsidRDefault="006A5E5A"/>
    <w:sectPr w:rsidR="006A5E5A" w:rsidSect="00DA2381">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381"/>
    <w:rsid w:val="00237174"/>
    <w:rsid w:val="0060575B"/>
    <w:rsid w:val="006A5E5A"/>
    <w:rsid w:val="00792E69"/>
    <w:rsid w:val="00DA2381"/>
    <w:rsid w:val="00E13E21"/>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E38E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381"/>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table" w:styleId="TableGrid">
    <w:name w:val="Table Grid"/>
    <w:basedOn w:val="TableNormal"/>
    <w:uiPriority w:val="59"/>
    <w:rsid w:val="00DA23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381"/>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table" w:styleId="TableGrid">
    <w:name w:val="Table Grid"/>
    <w:basedOn w:val="TableNormal"/>
    <w:uiPriority w:val="59"/>
    <w:rsid w:val="00DA23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542</Words>
  <Characters>3094</Characters>
  <Application>Microsoft Macintosh Word</Application>
  <DocSecurity>0</DocSecurity>
  <Lines>25</Lines>
  <Paragraphs>7</Paragraphs>
  <ScaleCrop>false</ScaleCrop>
  <Company>New York City Department of Education</Company>
  <LinksUpToDate>false</LinksUpToDate>
  <CharactersWithSpaces>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2015-03-12T11:47:00Z</dcterms:created>
  <dcterms:modified xsi:type="dcterms:W3CDTF">2015-03-12T16:59:00Z</dcterms:modified>
</cp:coreProperties>
</file>