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5592" w:rsidRPr="005D6C7F" w:rsidRDefault="00830E00" w:rsidP="007E1C63">
      <w:pPr>
        <w:jc w:val="center"/>
        <w:rPr>
          <w:b/>
          <w:sz w:val="28"/>
          <w:szCs w:val="28"/>
          <w:u w:val="single"/>
        </w:rPr>
      </w:pPr>
      <w:r w:rsidRPr="005D6C7F">
        <w:rPr>
          <w:b/>
          <w:sz w:val="28"/>
          <w:szCs w:val="28"/>
          <w:u w:val="single"/>
        </w:rPr>
        <w:t>English Language Arts</w:t>
      </w:r>
      <w:r w:rsidR="00E627C8" w:rsidRPr="005D6C7F">
        <w:rPr>
          <w:b/>
          <w:sz w:val="28"/>
          <w:szCs w:val="28"/>
          <w:u w:val="single"/>
        </w:rPr>
        <w:t>,</w:t>
      </w:r>
      <w:r w:rsidR="009A6159">
        <w:rPr>
          <w:b/>
          <w:sz w:val="28"/>
          <w:szCs w:val="28"/>
          <w:u w:val="single"/>
        </w:rPr>
        <w:t xml:space="preserve"> </w:t>
      </w:r>
      <w:proofErr w:type="spellStart"/>
      <w:r w:rsidR="009A6159">
        <w:rPr>
          <w:b/>
          <w:i/>
          <w:sz w:val="28"/>
          <w:szCs w:val="28"/>
          <w:u w:val="single"/>
        </w:rPr>
        <w:t>Txtng</w:t>
      </w:r>
      <w:proofErr w:type="spellEnd"/>
      <w:r w:rsidR="009A6159">
        <w:rPr>
          <w:b/>
          <w:i/>
          <w:sz w:val="28"/>
          <w:szCs w:val="28"/>
          <w:u w:val="single"/>
        </w:rPr>
        <w:t>: the Gr8 Db8</w:t>
      </w:r>
      <w:r w:rsidR="00E627C8" w:rsidRPr="005D6C7F">
        <w:rPr>
          <w:b/>
          <w:sz w:val="28"/>
          <w:szCs w:val="28"/>
          <w:u w:val="single"/>
        </w:rPr>
        <w:t xml:space="preserve"> </w:t>
      </w:r>
      <w:r w:rsidR="00AD410A">
        <w:rPr>
          <w:b/>
          <w:sz w:val="28"/>
          <w:szCs w:val="28"/>
          <w:u w:val="single"/>
        </w:rPr>
        <w:t>Over</w:t>
      </w:r>
      <w:r w:rsidR="00360E6A">
        <w:rPr>
          <w:b/>
          <w:sz w:val="28"/>
          <w:szCs w:val="28"/>
          <w:u w:val="single"/>
        </w:rPr>
        <w:t>-</w:t>
      </w:r>
      <w:r w:rsidR="00AD410A">
        <w:rPr>
          <w:b/>
          <w:sz w:val="28"/>
          <w:szCs w:val="28"/>
          <w:u w:val="single"/>
        </w:rPr>
        <w:t xml:space="preserve">arching </w:t>
      </w:r>
      <w:r w:rsidR="00BD581D" w:rsidRPr="005D6C7F">
        <w:rPr>
          <w:b/>
          <w:sz w:val="28"/>
          <w:szCs w:val="28"/>
          <w:u w:val="single"/>
        </w:rPr>
        <w:t>Unit Plan</w:t>
      </w:r>
    </w:p>
    <w:p w:rsidR="004D3B40" w:rsidRPr="005D6C7F" w:rsidRDefault="004D3B40" w:rsidP="007E1C63">
      <w:pPr>
        <w:jc w:val="center"/>
        <w:rPr>
          <w:b/>
        </w:rPr>
      </w:pPr>
    </w:p>
    <w:p w:rsidR="00807B0A" w:rsidRPr="005D6C7F" w:rsidRDefault="00807B0A" w:rsidP="00807B0A">
      <w:pPr>
        <w:rPr>
          <w:b/>
          <w:u w:val="single"/>
        </w:rPr>
      </w:pPr>
      <w:r w:rsidRPr="005D6C7F">
        <w:rPr>
          <w:b/>
        </w:rPr>
        <w:t>Standards Met:</w:t>
      </w:r>
    </w:p>
    <w:p w:rsidR="00807B0A" w:rsidRPr="005D6C7F" w:rsidRDefault="00807B0A" w:rsidP="00B1419B">
      <w:pPr>
        <w:rPr>
          <w:b/>
        </w:rPr>
      </w:pPr>
      <w:r w:rsidRPr="005D6C7F">
        <w:rPr>
          <w:b/>
        </w:rPr>
        <w:t>Common Core Standards: English Language Arts, 9-11, Reading</w:t>
      </w:r>
    </w:p>
    <w:p w:rsidR="00807B0A" w:rsidRPr="005D6C7F" w:rsidRDefault="00807B0A" w:rsidP="00B1419B">
      <w:pPr>
        <w:rPr>
          <w:b/>
        </w:rPr>
      </w:pPr>
      <w:r w:rsidRPr="005D6C7F">
        <w:rPr>
          <w:b/>
        </w:rPr>
        <w:t>Reading Standards for Literature (RL):</w:t>
      </w:r>
    </w:p>
    <w:p w:rsidR="00807B0A" w:rsidRPr="005D6C7F" w:rsidRDefault="00807B0A" w:rsidP="00807B0A">
      <w:r w:rsidRPr="005D6C7F">
        <w:rPr>
          <w:b/>
        </w:rPr>
        <w:t>Key Ideas and Details:</w:t>
      </w:r>
    </w:p>
    <w:p w:rsidR="00807B0A" w:rsidRPr="005D6C7F" w:rsidRDefault="00807B0A" w:rsidP="00807B0A">
      <w:pPr>
        <w:rPr>
          <w:b/>
        </w:rPr>
      </w:pPr>
      <w:r w:rsidRPr="005D6C7F">
        <w:rPr>
          <w:b/>
        </w:rPr>
        <w:t>Standard (RL.9-10.1)-</w:t>
      </w:r>
      <w:r w:rsidRPr="005D6C7F">
        <w:t>Cite strong and thorough textual evidence to support analysis of what the text says explicitly as well as inferences drawn from the text.</w:t>
      </w:r>
    </w:p>
    <w:p w:rsidR="00807B0A" w:rsidRPr="005D6C7F" w:rsidRDefault="00807B0A" w:rsidP="00807B0A">
      <w:pPr>
        <w:rPr>
          <w:b/>
        </w:rPr>
      </w:pPr>
      <w:r w:rsidRPr="005D6C7F">
        <w:rPr>
          <w:b/>
        </w:rPr>
        <w:t>Standard (RL.9-10.2)-</w:t>
      </w:r>
      <w:r w:rsidRPr="005D6C7F">
        <w:t>Determine a theme or central idea of a text and analyze in detail its development over the course of the text, including how it emerges and is shaped and refined by specific details; provide an objective summary of the text.</w:t>
      </w:r>
    </w:p>
    <w:p w:rsidR="00807B0A" w:rsidRPr="005D6C7F" w:rsidRDefault="00807B0A" w:rsidP="00807B0A">
      <w:r w:rsidRPr="005D6C7F">
        <w:rPr>
          <w:b/>
        </w:rPr>
        <w:t>Standard (RL.9-10.3)-</w:t>
      </w:r>
      <w:r w:rsidRPr="005D6C7F">
        <w:t>Analyze how complex characters (e.g. those with multiple or conflicting motivations) develop over the course of text, interact with other characters, and advance the plot or develop the theme.</w:t>
      </w:r>
    </w:p>
    <w:p w:rsidR="00807B0A" w:rsidRPr="005D6C7F" w:rsidRDefault="00807B0A" w:rsidP="00807B0A">
      <w:pPr>
        <w:rPr>
          <w:b/>
        </w:rPr>
      </w:pPr>
      <w:r w:rsidRPr="005D6C7F">
        <w:rPr>
          <w:b/>
        </w:rPr>
        <w:t>Craft and Structure:</w:t>
      </w:r>
    </w:p>
    <w:p w:rsidR="00807B0A" w:rsidRPr="005D6C7F" w:rsidRDefault="00807B0A" w:rsidP="00807B0A">
      <w:pPr>
        <w:rPr>
          <w:b/>
        </w:rPr>
      </w:pPr>
      <w:r w:rsidRPr="005D6C7F">
        <w:rPr>
          <w:b/>
        </w:rPr>
        <w:t>Standard (RL.9-10.4)-</w:t>
      </w:r>
      <w:r w:rsidRPr="005D6C7F">
        <w:t>Determine the meaning of words and phrases as they are used in the text, including figurative and connotative meanings; analyze the cumulative impact of specific word choices on meaning and tone (e.g. how the language evokes a sense of time and place; how it sets a formal or informal tone.</w:t>
      </w:r>
    </w:p>
    <w:p w:rsidR="00807B0A" w:rsidRPr="005D6C7F" w:rsidRDefault="00807B0A" w:rsidP="00807B0A">
      <w:pPr>
        <w:rPr>
          <w:b/>
        </w:rPr>
      </w:pPr>
      <w:r w:rsidRPr="005D6C7F">
        <w:rPr>
          <w:b/>
        </w:rPr>
        <w:t>Standard (RL.9-10.5)-</w:t>
      </w:r>
      <w:r w:rsidRPr="005D6C7F">
        <w:t>Analyze how an author’s choices concerning how to structure a text, order events within it (e.g. parallel plots), and manipulate time (e.g. pacing, flashbacks) create such effects as mystery, tension, or surprise.</w:t>
      </w:r>
    </w:p>
    <w:p w:rsidR="00807B0A" w:rsidRPr="005D6C7F" w:rsidRDefault="00807B0A" w:rsidP="00807B0A">
      <w:r w:rsidRPr="005D6C7F">
        <w:rPr>
          <w:b/>
        </w:rPr>
        <w:t>Standard (RL.9-10.6)-</w:t>
      </w:r>
      <w:r w:rsidRPr="005D6C7F">
        <w:t>Analyze a particular point of view of cultural experience reflected in a work of literature from outside the United States, drawing on a wide reading or world literature.</w:t>
      </w:r>
    </w:p>
    <w:p w:rsidR="00807B0A" w:rsidRPr="005D6C7F" w:rsidRDefault="00807B0A" w:rsidP="00807B0A">
      <w:pPr>
        <w:rPr>
          <w:b/>
        </w:rPr>
      </w:pPr>
      <w:r w:rsidRPr="005D6C7F">
        <w:rPr>
          <w:b/>
        </w:rPr>
        <w:t>Integration of Knowledge and Ideas:</w:t>
      </w:r>
    </w:p>
    <w:p w:rsidR="00807B0A" w:rsidRPr="005D6C7F" w:rsidRDefault="00807B0A" w:rsidP="00807B0A">
      <w:pPr>
        <w:rPr>
          <w:b/>
        </w:rPr>
      </w:pPr>
      <w:r w:rsidRPr="005D6C7F">
        <w:rPr>
          <w:b/>
        </w:rPr>
        <w:t>Standard (RL.9-10.7)-</w:t>
      </w:r>
      <w:r w:rsidRPr="005D6C7F">
        <w:t>Analyze the representation of a subject of key scene in two different artistic mediums, including what is emphasized or absent in each treatment (e.g. Auden’s “</w:t>
      </w:r>
      <w:proofErr w:type="spellStart"/>
      <w:r w:rsidRPr="005D6C7F">
        <w:t>Musee</w:t>
      </w:r>
      <w:proofErr w:type="spellEnd"/>
      <w:r w:rsidRPr="005D6C7F">
        <w:t xml:space="preserve"> des Beaux Arts” and Breughel’s </w:t>
      </w:r>
      <w:r w:rsidRPr="005D6C7F">
        <w:rPr>
          <w:i/>
        </w:rPr>
        <w:t>Landscape with the Fall of Icarus</w:t>
      </w:r>
      <w:r w:rsidRPr="005D6C7F">
        <w:t>).</w:t>
      </w:r>
    </w:p>
    <w:p w:rsidR="00807B0A" w:rsidRPr="005D6C7F" w:rsidRDefault="00807B0A" w:rsidP="00807B0A">
      <w:pPr>
        <w:rPr>
          <w:b/>
        </w:rPr>
      </w:pPr>
      <w:r w:rsidRPr="005D6C7F">
        <w:rPr>
          <w:b/>
        </w:rPr>
        <w:t>Standard (RL.9-10.8)</w:t>
      </w:r>
      <w:proofErr w:type="gramStart"/>
      <w:r w:rsidRPr="005D6C7F">
        <w:rPr>
          <w:b/>
        </w:rPr>
        <w:t>-</w:t>
      </w:r>
      <w:r w:rsidRPr="005D6C7F">
        <w:t>(</w:t>
      </w:r>
      <w:proofErr w:type="gramEnd"/>
      <w:r w:rsidRPr="005D6C7F">
        <w:t>Not applicable to literature)</w:t>
      </w:r>
    </w:p>
    <w:p w:rsidR="00807B0A" w:rsidRPr="005D6C7F" w:rsidRDefault="00807B0A" w:rsidP="00807B0A">
      <w:pPr>
        <w:rPr>
          <w:u w:val="single"/>
        </w:rPr>
      </w:pPr>
      <w:r w:rsidRPr="005D6C7F">
        <w:rPr>
          <w:b/>
        </w:rPr>
        <w:t>Standard (RL.9-10.9)-</w:t>
      </w:r>
      <w:r w:rsidRPr="005D6C7F">
        <w:t>Analyze how an author draws upon and transforms source material in a specific work (e.g. how Shakespeare treats a theme or topic from Ovid or the Bible and how a later author draws on a play by Shakespeare).</w:t>
      </w:r>
    </w:p>
    <w:p w:rsidR="00807B0A" w:rsidRPr="005D6C7F" w:rsidRDefault="00807B0A" w:rsidP="00807B0A">
      <w:pPr>
        <w:rPr>
          <w:b/>
        </w:rPr>
      </w:pPr>
      <w:r w:rsidRPr="005D6C7F">
        <w:rPr>
          <w:b/>
        </w:rPr>
        <w:t>Range of Reading and Level of Text Complexity:</w:t>
      </w:r>
    </w:p>
    <w:p w:rsidR="00807B0A" w:rsidRPr="005D6C7F" w:rsidRDefault="00807B0A" w:rsidP="00807B0A">
      <w:r w:rsidRPr="005D6C7F">
        <w:rPr>
          <w:b/>
        </w:rPr>
        <w:t>Standard (RL.9-10.1)-</w:t>
      </w:r>
      <w:r w:rsidRPr="005D6C7F">
        <w:t>By the end of grade 9, read and comprehend literature, including stories, dramas and poems, in the grades 9-10 complexity bands proficiently, with scaffolding as needed at the high end of the range. By the end of grade 10, read and comprehend literature, including stories, dramas and poems, at the high end of the grades 9-10 complexity band independently and proficiently.</w:t>
      </w:r>
    </w:p>
    <w:p w:rsidR="00807B0A" w:rsidRPr="005D6C7F" w:rsidRDefault="00807B0A" w:rsidP="00807B0A">
      <w:pPr>
        <w:rPr>
          <w:b/>
        </w:rPr>
      </w:pPr>
      <w:r w:rsidRPr="005D6C7F">
        <w:rPr>
          <w:b/>
        </w:rPr>
        <w:t>Reading Standards for Informational Text (RI):</w:t>
      </w:r>
    </w:p>
    <w:p w:rsidR="00807B0A" w:rsidRPr="005D6C7F" w:rsidRDefault="00807B0A" w:rsidP="00807B0A">
      <w:pPr>
        <w:rPr>
          <w:b/>
        </w:rPr>
      </w:pPr>
      <w:r w:rsidRPr="005D6C7F">
        <w:rPr>
          <w:b/>
        </w:rPr>
        <w:t>Key Ideas and Details:</w:t>
      </w:r>
    </w:p>
    <w:p w:rsidR="00807B0A" w:rsidRPr="005D6C7F" w:rsidRDefault="00807B0A" w:rsidP="00807B0A">
      <w:pPr>
        <w:rPr>
          <w:b/>
        </w:rPr>
      </w:pPr>
      <w:bookmarkStart w:id="0" w:name="OLE_LINK117"/>
      <w:bookmarkStart w:id="1" w:name="OLE_LINK118"/>
      <w:r w:rsidRPr="005D6C7F">
        <w:rPr>
          <w:b/>
        </w:rPr>
        <w:t>Standard (RI.9-10.1)-</w:t>
      </w:r>
      <w:r w:rsidRPr="005D6C7F">
        <w:t>Cite strong and thorough textual evidence to support analysis of what the text says explicitly as well as inference drawn from the text.</w:t>
      </w:r>
    </w:p>
    <w:bookmarkEnd w:id="0"/>
    <w:bookmarkEnd w:id="1"/>
    <w:p w:rsidR="00807B0A" w:rsidRPr="005D6C7F" w:rsidRDefault="00807B0A" w:rsidP="00807B0A">
      <w:pPr>
        <w:rPr>
          <w:b/>
        </w:rPr>
      </w:pPr>
      <w:r w:rsidRPr="005D6C7F">
        <w:rPr>
          <w:b/>
        </w:rPr>
        <w:t>Standard (RI.9-10.2)-</w:t>
      </w:r>
      <w:r w:rsidRPr="005D6C7F">
        <w:t>Determine a central idea of a text and analyze its development over the course of the text, including how it emerges and is shaped and refined by specific details; provide an objective summary of the text.</w:t>
      </w:r>
    </w:p>
    <w:p w:rsidR="00807B0A" w:rsidRPr="005D6C7F" w:rsidRDefault="00807B0A" w:rsidP="00807B0A">
      <w:r w:rsidRPr="005D6C7F">
        <w:rPr>
          <w:b/>
        </w:rPr>
        <w:t>Standard (RI.9-10.3)-</w:t>
      </w:r>
      <w:r w:rsidRPr="005D6C7F">
        <w:t>Analyze how the author unfolds an analysis or series of or events, including the order in which the points are made, how they are introduced and developed, and the connections that are drawn between them.</w:t>
      </w:r>
    </w:p>
    <w:p w:rsidR="00807B0A" w:rsidRPr="005D6C7F" w:rsidRDefault="00807B0A" w:rsidP="00807B0A"/>
    <w:p w:rsidR="00807B0A" w:rsidRPr="005D6C7F" w:rsidRDefault="00807B0A" w:rsidP="00807B0A"/>
    <w:p w:rsidR="00807B0A" w:rsidRPr="005D6C7F" w:rsidRDefault="00807B0A" w:rsidP="00807B0A"/>
    <w:p w:rsidR="00807B0A" w:rsidRPr="005D6C7F" w:rsidRDefault="00807B0A" w:rsidP="00807B0A"/>
    <w:p w:rsidR="00807B0A" w:rsidRPr="005D6C7F" w:rsidRDefault="00807B0A" w:rsidP="00807B0A"/>
    <w:p w:rsidR="00807B0A" w:rsidRPr="005D6C7F" w:rsidRDefault="00807B0A" w:rsidP="00807B0A"/>
    <w:p w:rsidR="00807B0A" w:rsidRPr="005D6C7F" w:rsidRDefault="00807B0A" w:rsidP="00807B0A"/>
    <w:p w:rsidR="00807B0A" w:rsidRPr="005D6C7F" w:rsidRDefault="00807B0A" w:rsidP="00807B0A">
      <w:pPr>
        <w:rPr>
          <w:b/>
        </w:rPr>
      </w:pPr>
      <w:r w:rsidRPr="005D6C7F">
        <w:rPr>
          <w:b/>
        </w:rPr>
        <w:lastRenderedPageBreak/>
        <w:t>Craft and Structure:</w:t>
      </w:r>
    </w:p>
    <w:p w:rsidR="00807B0A" w:rsidRPr="005D6C7F" w:rsidRDefault="00807B0A" w:rsidP="00807B0A">
      <w:pPr>
        <w:rPr>
          <w:b/>
        </w:rPr>
      </w:pPr>
      <w:bookmarkStart w:id="2" w:name="OLE_LINK119"/>
      <w:bookmarkStart w:id="3" w:name="OLE_LINK120"/>
      <w:r w:rsidRPr="005D6C7F">
        <w:rPr>
          <w:b/>
        </w:rPr>
        <w:t>Standard (RI.9-10.4)-</w:t>
      </w:r>
      <w:r w:rsidRPr="005D6C7F">
        <w:t>Determine the meaning of words and phrases as they are used in a text, including figurative, connotative, and technical meanings; analyze the cumulative impact of specific word choices on meaning and tone (e.g. how the language of a court opinion differs from that of a newspaper.</w:t>
      </w:r>
    </w:p>
    <w:bookmarkEnd w:id="2"/>
    <w:bookmarkEnd w:id="3"/>
    <w:p w:rsidR="00807B0A" w:rsidRPr="005D6C7F" w:rsidRDefault="00807B0A" w:rsidP="00807B0A">
      <w:pPr>
        <w:rPr>
          <w:b/>
        </w:rPr>
      </w:pPr>
      <w:r w:rsidRPr="005D6C7F">
        <w:rPr>
          <w:b/>
        </w:rPr>
        <w:t>Standard (RI.9-10.5)-</w:t>
      </w:r>
      <w:r w:rsidRPr="005D6C7F">
        <w:t>Analyze in detail how an author’s ideas or claims are developed and refined by particular sentences, paragraphs, or larger portions of a text (e.g. a section of chapter).</w:t>
      </w:r>
    </w:p>
    <w:p w:rsidR="00807B0A" w:rsidRPr="005D6C7F" w:rsidRDefault="00807B0A" w:rsidP="00807B0A">
      <w:r w:rsidRPr="005D6C7F">
        <w:rPr>
          <w:b/>
        </w:rPr>
        <w:t>Standard (RI.9-10.6)-</w:t>
      </w:r>
      <w:r w:rsidRPr="005D6C7F">
        <w:t>Determine an author’s point of view or purpose in a text and analyze how an author uses rhetoric to advance that point of view or purpose.</w:t>
      </w:r>
    </w:p>
    <w:p w:rsidR="00807B0A" w:rsidRPr="005D6C7F" w:rsidRDefault="00807B0A" w:rsidP="00807B0A">
      <w:pPr>
        <w:rPr>
          <w:b/>
        </w:rPr>
      </w:pPr>
      <w:r w:rsidRPr="005D6C7F">
        <w:rPr>
          <w:b/>
        </w:rPr>
        <w:t>Integration of Knowledge and Ideas:</w:t>
      </w:r>
    </w:p>
    <w:p w:rsidR="00807B0A" w:rsidRPr="005D6C7F" w:rsidRDefault="00807B0A" w:rsidP="00807B0A">
      <w:pPr>
        <w:rPr>
          <w:b/>
        </w:rPr>
      </w:pPr>
      <w:r w:rsidRPr="005D6C7F">
        <w:rPr>
          <w:b/>
        </w:rPr>
        <w:t>Standard (RI.9-10.7)-</w:t>
      </w:r>
      <w:r w:rsidRPr="005D6C7F">
        <w:t xml:space="preserve">Analyze various accounts of a subject told in different mediums (e.g. a person’s life story in both print and multimedia), determining which details are emphasized in each account. </w:t>
      </w:r>
    </w:p>
    <w:p w:rsidR="00807B0A" w:rsidRPr="005D6C7F" w:rsidRDefault="00807B0A" w:rsidP="00807B0A">
      <w:pPr>
        <w:rPr>
          <w:b/>
        </w:rPr>
      </w:pPr>
      <w:r w:rsidRPr="005D6C7F">
        <w:rPr>
          <w:b/>
        </w:rPr>
        <w:t>Standard (RI.9-10.8)-</w:t>
      </w:r>
      <w:r w:rsidRPr="005D6C7F">
        <w:t xml:space="preserve">Delineate and evaluate the argument and specific claims in a text, assessing whether the reasoning is </w:t>
      </w:r>
      <w:proofErr w:type="gramStart"/>
      <w:r w:rsidRPr="005D6C7F">
        <w:t>valid</w:t>
      </w:r>
      <w:proofErr w:type="gramEnd"/>
      <w:r w:rsidRPr="005D6C7F">
        <w:t xml:space="preserve"> and the evidence is relevant and sufficient; identify false statements and fallacious reasoning.</w:t>
      </w:r>
    </w:p>
    <w:p w:rsidR="00807B0A" w:rsidRPr="005D6C7F" w:rsidRDefault="00807B0A" w:rsidP="00807B0A">
      <w:r w:rsidRPr="005D6C7F">
        <w:rPr>
          <w:b/>
        </w:rPr>
        <w:t>Standard (RI.9-10.9)-</w:t>
      </w:r>
      <w:r w:rsidRPr="005D6C7F">
        <w:t>Analyze Seminal U.S. documents of historical and literary significance (e.g. Washington’s Farewell Address, the Gettysburg Address, Roosevelt’s Four Freedoms speech, King’s “Letter from Birmingham Jail”), including how they address related themes and concepts.</w:t>
      </w:r>
    </w:p>
    <w:p w:rsidR="00807B0A" w:rsidRPr="005D6C7F" w:rsidRDefault="00807B0A" w:rsidP="00807B0A">
      <w:pPr>
        <w:rPr>
          <w:b/>
        </w:rPr>
      </w:pPr>
      <w:r w:rsidRPr="005D6C7F">
        <w:rPr>
          <w:b/>
        </w:rPr>
        <w:t>Range of Reading and Level of Text Complexity:</w:t>
      </w:r>
    </w:p>
    <w:p w:rsidR="00807B0A" w:rsidRPr="005D6C7F" w:rsidRDefault="00807B0A" w:rsidP="00807B0A">
      <w:r w:rsidRPr="005D6C7F">
        <w:rPr>
          <w:b/>
        </w:rPr>
        <w:t>Standard (RI.9-10.10)-</w:t>
      </w:r>
      <w:r w:rsidRPr="005D6C7F">
        <w:t>By the end of grade nine, read and comprehend literary nonfiction in the grades 9-10 text complexity band proficiently, with scaffolding as needed at the high end of the range.</w:t>
      </w:r>
    </w:p>
    <w:p w:rsidR="00807B0A" w:rsidRPr="005D6C7F" w:rsidRDefault="00807B0A" w:rsidP="00807B0A">
      <w:r w:rsidRPr="005D6C7F">
        <w:t>By the end of grade 10, read and comprehend literary nonfiction at the high end of the grades 9-10 complexity band independently and proficiently.</w:t>
      </w:r>
    </w:p>
    <w:p w:rsidR="00807B0A" w:rsidRPr="005D6C7F" w:rsidRDefault="00807B0A" w:rsidP="00807B0A">
      <w:pPr>
        <w:rPr>
          <w:b/>
        </w:rPr>
      </w:pPr>
      <w:r w:rsidRPr="005D6C7F">
        <w:rPr>
          <w:b/>
        </w:rPr>
        <w:t>Common Core Standards: ELA 9-10 Speaking and Listening (SL)</w:t>
      </w:r>
    </w:p>
    <w:p w:rsidR="00807B0A" w:rsidRPr="005D6C7F" w:rsidRDefault="00807B0A" w:rsidP="00807B0A">
      <w:pPr>
        <w:rPr>
          <w:b/>
        </w:rPr>
      </w:pPr>
      <w:r w:rsidRPr="005D6C7F">
        <w:rPr>
          <w:b/>
        </w:rPr>
        <w:t>Comprehension and Collaboration:</w:t>
      </w:r>
    </w:p>
    <w:p w:rsidR="00807B0A" w:rsidRPr="005D6C7F" w:rsidRDefault="00807B0A" w:rsidP="00807B0A">
      <w:pPr>
        <w:rPr>
          <w:b/>
        </w:rPr>
      </w:pPr>
      <w:bookmarkStart w:id="4" w:name="OLE_LINK111"/>
      <w:bookmarkStart w:id="5" w:name="OLE_LINK112"/>
      <w:bookmarkStart w:id="6" w:name="OLE_LINK121"/>
      <w:bookmarkStart w:id="7" w:name="OLE_LINK122"/>
      <w:r w:rsidRPr="005D6C7F">
        <w:rPr>
          <w:b/>
        </w:rPr>
        <w:t>Standard (SL 9-10.1)-</w:t>
      </w:r>
      <w:r w:rsidRPr="005D6C7F">
        <w:t xml:space="preserve">Initiate and participate effectively in a range of collaborative discussions (one-on-one, in groups, teacher-led) with diverse partners on </w:t>
      </w:r>
      <w:r w:rsidRPr="005D6C7F">
        <w:rPr>
          <w:i/>
        </w:rPr>
        <w:t>grades 9-10 topics, texts and issues</w:t>
      </w:r>
      <w:r w:rsidRPr="005D6C7F">
        <w:t>, building on others’ ideas and expressing their own clearly and persuasively.</w:t>
      </w:r>
    </w:p>
    <w:bookmarkEnd w:id="4"/>
    <w:bookmarkEnd w:id="5"/>
    <w:p w:rsidR="00807B0A" w:rsidRPr="005D6C7F" w:rsidRDefault="00807B0A" w:rsidP="00807B0A">
      <w:pPr>
        <w:rPr>
          <w:b/>
        </w:rPr>
      </w:pPr>
      <w:r w:rsidRPr="005D6C7F">
        <w:rPr>
          <w:b/>
        </w:rPr>
        <w:t>Standard (SL 9-10.1a)-</w:t>
      </w:r>
      <w:r w:rsidRPr="005D6C7F">
        <w:t>Come to discussions prepared, having read and researched materials under study; explicitly draw on that preparation by referring to evidence from texts and other research on the topic or issue to stimulate a thoughtful, well-reasoned exchange of ideas.</w:t>
      </w:r>
    </w:p>
    <w:p w:rsidR="00807B0A" w:rsidRPr="005D6C7F" w:rsidRDefault="00807B0A" w:rsidP="00807B0A">
      <w:r w:rsidRPr="005D6C7F">
        <w:rPr>
          <w:b/>
        </w:rPr>
        <w:t>Standard (SL 9-10.1b)-</w:t>
      </w:r>
      <w:r w:rsidRPr="005D6C7F">
        <w:t>Work with peers to set rules for collegial discussions and decision-making (e.g. informal consensus, taking votes on key issues, presentation of alternate views), clear goals and deadlines, and individual roles as needed.</w:t>
      </w:r>
    </w:p>
    <w:p w:rsidR="00807B0A" w:rsidRPr="005D6C7F" w:rsidRDefault="00807B0A" w:rsidP="00807B0A">
      <w:r w:rsidRPr="005D6C7F">
        <w:rPr>
          <w:b/>
        </w:rPr>
        <w:t>Standard (SL 9-10.1c)-</w:t>
      </w:r>
      <w:r w:rsidRPr="005D6C7F">
        <w:t>Propel conversations by posing and responding to questions that relate the current discussion to broader themes or larger ideas; actively incorporate others into the discussion; and clarify, verify, or challenge ideas and conclusions.</w:t>
      </w:r>
    </w:p>
    <w:bookmarkEnd w:id="6"/>
    <w:bookmarkEnd w:id="7"/>
    <w:p w:rsidR="00807B0A" w:rsidRPr="005D6C7F" w:rsidRDefault="00807B0A" w:rsidP="00807B0A">
      <w:pPr>
        <w:rPr>
          <w:b/>
        </w:rPr>
      </w:pPr>
      <w:r w:rsidRPr="005D6C7F">
        <w:rPr>
          <w:b/>
        </w:rPr>
        <w:t>Standard (SL 9-10.1d)-</w:t>
      </w:r>
      <w:r w:rsidRPr="005D6C7F">
        <w:t>Respond thoughtfully to diverse perspectives, summarize points of agreement and disagreement, and, when warranted, qualify or justify their own views and understanding to make new connections in light of the evidence and reasoning presented.</w:t>
      </w:r>
    </w:p>
    <w:p w:rsidR="00807B0A" w:rsidRPr="005D6C7F" w:rsidRDefault="00807B0A" w:rsidP="00807B0A">
      <w:bookmarkStart w:id="8" w:name="OLE_LINK115"/>
      <w:bookmarkStart w:id="9" w:name="OLE_LINK116"/>
      <w:r w:rsidRPr="005D6C7F">
        <w:rPr>
          <w:b/>
        </w:rPr>
        <w:t>Standard (SL 9-10.2)-</w:t>
      </w:r>
      <w:r w:rsidRPr="005D6C7F">
        <w:t>Integrate multiple sources of information presented in diverse media or formats (e.g. visually, quantitatively, orally) evaluating the credibility and accuracy of each source.</w:t>
      </w:r>
    </w:p>
    <w:bookmarkEnd w:id="8"/>
    <w:bookmarkEnd w:id="9"/>
    <w:p w:rsidR="00807B0A" w:rsidRPr="005D6C7F" w:rsidRDefault="00807B0A" w:rsidP="00807B0A">
      <w:pPr>
        <w:rPr>
          <w:b/>
        </w:rPr>
      </w:pPr>
      <w:r w:rsidRPr="005D6C7F">
        <w:rPr>
          <w:b/>
        </w:rPr>
        <w:t>Standard (SL 9-10.3)-</w:t>
      </w:r>
      <w:r w:rsidRPr="005D6C7F">
        <w:t>Evaluate a speaker’s point of view, reasoning, and use of evidence and rhetoric, identifying any fallacious reasoning or exaggerated or distorted evidence.</w:t>
      </w:r>
    </w:p>
    <w:p w:rsidR="00807B0A" w:rsidRPr="005D6C7F" w:rsidRDefault="00807B0A" w:rsidP="00807B0A">
      <w:pPr>
        <w:rPr>
          <w:b/>
        </w:rPr>
      </w:pPr>
      <w:r w:rsidRPr="005D6C7F">
        <w:rPr>
          <w:b/>
        </w:rPr>
        <w:t>Presentation of Knowledge and Ideas:</w:t>
      </w:r>
    </w:p>
    <w:p w:rsidR="00807B0A" w:rsidRPr="005D6C7F" w:rsidRDefault="00807B0A" w:rsidP="00807B0A">
      <w:bookmarkStart w:id="10" w:name="OLE_LINK123"/>
      <w:bookmarkStart w:id="11" w:name="OLE_LINK124"/>
      <w:r w:rsidRPr="005D6C7F">
        <w:rPr>
          <w:b/>
        </w:rPr>
        <w:t>Standard (SL 9-10.4)-</w:t>
      </w:r>
      <w:r w:rsidRPr="005D6C7F">
        <w:t>Present information, findings, and supporting evidence clearly, concisely, and logically such that listeners can follow the line of reasoning and the organization, development, substance and style are appropriate to purpose, audience, and task.</w:t>
      </w:r>
    </w:p>
    <w:bookmarkEnd w:id="10"/>
    <w:bookmarkEnd w:id="11"/>
    <w:p w:rsidR="00807B0A" w:rsidRPr="005D6C7F" w:rsidRDefault="00807B0A" w:rsidP="00807B0A">
      <w:r w:rsidRPr="005D6C7F">
        <w:rPr>
          <w:b/>
        </w:rPr>
        <w:t>Standard (SL 9-10.5)-</w:t>
      </w:r>
      <w:r w:rsidRPr="005D6C7F">
        <w:t>Make strategic use of digital media (e.g. textual, graphical, audio, visual, and interactive elements) in presentations to enhance understanding of findings, reasoning, and evidence to add interest.</w:t>
      </w:r>
    </w:p>
    <w:p w:rsidR="00807B0A" w:rsidRPr="005D6C7F" w:rsidRDefault="00807B0A" w:rsidP="00807B0A">
      <w:bookmarkStart w:id="12" w:name="OLE_LINK125"/>
      <w:bookmarkStart w:id="13" w:name="OLE_LINK126"/>
      <w:r w:rsidRPr="005D6C7F">
        <w:rPr>
          <w:b/>
        </w:rPr>
        <w:t>Standard (SL 9-10.6)-</w:t>
      </w:r>
      <w:r w:rsidRPr="005D6C7F">
        <w:t>Adapt speech to a variety of contexts and tasks, demonstrating command of formal English when indicated or appropriate. (See grades 9-10 Language standards 1 and 3 for specific expectations.)</w:t>
      </w:r>
    </w:p>
    <w:bookmarkEnd w:id="12"/>
    <w:bookmarkEnd w:id="13"/>
    <w:p w:rsidR="00807B0A" w:rsidRPr="005D6C7F" w:rsidRDefault="00807B0A" w:rsidP="00807B0A">
      <w:pPr>
        <w:rPr>
          <w:b/>
        </w:rPr>
      </w:pPr>
      <w:r w:rsidRPr="005D6C7F">
        <w:rPr>
          <w:b/>
        </w:rPr>
        <w:t>Common Core Standards: ELA 9-10 Writing Standards (W)</w:t>
      </w:r>
    </w:p>
    <w:p w:rsidR="00807B0A" w:rsidRPr="005D6C7F" w:rsidRDefault="00807B0A" w:rsidP="00807B0A">
      <w:pPr>
        <w:rPr>
          <w:b/>
        </w:rPr>
      </w:pPr>
      <w:r w:rsidRPr="005D6C7F">
        <w:rPr>
          <w:b/>
        </w:rPr>
        <w:t>Text Types and Purposes:</w:t>
      </w:r>
    </w:p>
    <w:p w:rsidR="00807B0A" w:rsidRPr="005D6C7F" w:rsidRDefault="00807B0A" w:rsidP="00807B0A">
      <w:r w:rsidRPr="005D6C7F">
        <w:rPr>
          <w:b/>
        </w:rPr>
        <w:lastRenderedPageBreak/>
        <w:t>Standard (W.9-10.1)-</w:t>
      </w:r>
      <w:r w:rsidRPr="005D6C7F">
        <w:t>Write arguments to support claims in an analysis of substantive topics or texts, using valid reasoning and relevant and sufficient evidence.</w:t>
      </w:r>
    </w:p>
    <w:p w:rsidR="00807B0A" w:rsidRPr="005D6C7F" w:rsidRDefault="00807B0A" w:rsidP="00807B0A">
      <w:pPr>
        <w:rPr>
          <w:b/>
        </w:rPr>
      </w:pPr>
      <w:r w:rsidRPr="005D6C7F">
        <w:rPr>
          <w:b/>
        </w:rPr>
        <w:t>Standard (W.9-10.1a)-</w:t>
      </w:r>
      <w:r w:rsidRPr="005D6C7F">
        <w:t>Introduce precise claim(s), distinguish the claim(s) from alternate or opposing claims, and create an organization that establishes clear relationships among claim(s), counterclaims, reasons, and evidence.</w:t>
      </w:r>
    </w:p>
    <w:p w:rsidR="00807B0A" w:rsidRPr="005D6C7F" w:rsidRDefault="00807B0A" w:rsidP="00807B0A">
      <w:pPr>
        <w:rPr>
          <w:b/>
        </w:rPr>
      </w:pPr>
      <w:r w:rsidRPr="005D6C7F">
        <w:rPr>
          <w:b/>
        </w:rPr>
        <w:t>Standard (W.9-10.1b)-</w:t>
      </w:r>
      <w:r w:rsidRPr="005D6C7F">
        <w:t>Develop claim(s) and counterclaims fairly, supplying evidence for each while pointing out the strengths and limitations of both in a manner that anticipates the audience’s knowledge level and concerns.</w:t>
      </w:r>
    </w:p>
    <w:p w:rsidR="00807B0A" w:rsidRPr="005D6C7F" w:rsidRDefault="00807B0A" w:rsidP="00807B0A">
      <w:pPr>
        <w:rPr>
          <w:b/>
        </w:rPr>
      </w:pPr>
      <w:r w:rsidRPr="005D6C7F">
        <w:rPr>
          <w:b/>
        </w:rPr>
        <w:t>Standard (W.9-10.1c)-</w:t>
      </w:r>
      <w:r w:rsidRPr="005D6C7F">
        <w:t>Use words, phrases, and clauses to link the major sections of the text, create cohesion, and clarify the relationships between claim(s) and reasons, between reasons and evidence, and between claim(s) and counterclaims.</w:t>
      </w:r>
    </w:p>
    <w:p w:rsidR="00807B0A" w:rsidRPr="005D6C7F" w:rsidRDefault="00807B0A" w:rsidP="00807B0A">
      <w:pPr>
        <w:rPr>
          <w:b/>
        </w:rPr>
      </w:pPr>
      <w:bookmarkStart w:id="14" w:name="OLE_LINK127"/>
      <w:bookmarkStart w:id="15" w:name="OLE_LINK128"/>
      <w:r w:rsidRPr="005D6C7F">
        <w:rPr>
          <w:b/>
        </w:rPr>
        <w:t>Standard (W.9-10.1d)-</w:t>
      </w:r>
      <w:r w:rsidRPr="005D6C7F">
        <w:t>Establish and maintain a formal style and objective tone while attending to the norms and conventions of the discipline in which they are writing.</w:t>
      </w:r>
    </w:p>
    <w:bookmarkEnd w:id="14"/>
    <w:bookmarkEnd w:id="15"/>
    <w:p w:rsidR="00807B0A" w:rsidRPr="005D6C7F" w:rsidRDefault="00807B0A" w:rsidP="00807B0A">
      <w:pPr>
        <w:rPr>
          <w:b/>
        </w:rPr>
      </w:pPr>
      <w:r w:rsidRPr="005D6C7F">
        <w:rPr>
          <w:b/>
        </w:rPr>
        <w:t>Standard (W.9-10.1e)-</w:t>
      </w:r>
      <w:r w:rsidRPr="005D6C7F">
        <w:t>Provide a concluding statement or section that follows from and supports the argument presented.</w:t>
      </w:r>
    </w:p>
    <w:p w:rsidR="00807B0A" w:rsidRPr="005D6C7F" w:rsidRDefault="00807B0A" w:rsidP="00807B0A">
      <w:pPr>
        <w:rPr>
          <w:b/>
        </w:rPr>
      </w:pPr>
      <w:r w:rsidRPr="005D6C7F">
        <w:rPr>
          <w:b/>
        </w:rPr>
        <w:t>Standard (W.9-10.2)-</w:t>
      </w:r>
      <w:r w:rsidRPr="005D6C7F">
        <w:t>Write informative/explanatory texts to examine and convey complex ideas, concepts and information clearly and accurately through the effective selection, organization, and analysis of content.</w:t>
      </w:r>
    </w:p>
    <w:p w:rsidR="00807B0A" w:rsidRPr="005D6C7F" w:rsidRDefault="00807B0A" w:rsidP="00807B0A">
      <w:pPr>
        <w:rPr>
          <w:b/>
        </w:rPr>
      </w:pPr>
      <w:r w:rsidRPr="005D6C7F">
        <w:rPr>
          <w:b/>
        </w:rPr>
        <w:t>Standard (W.9-10.2a)-</w:t>
      </w:r>
      <w:r w:rsidRPr="005D6C7F">
        <w:t>Introduce a topic; organize complex ideas, concepts, to make important connections and distinctions; include formatting (e.g. headings), graphics (</w:t>
      </w:r>
      <w:proofErr w:type="spellStart"/>
      <w:r w:rsidRPr="005D6C7F">
        <w:t>e.g</w:t>
      </w:r>
      <w:proofErr w:type="spellEnd"/>
      <w:r w:rsidRPr="005D6C7F">
        <w:t xml:space="preserve"> figures, tables), and multimedia when useful to aiding comprehension.</w:t>
      </w:r>
    </w:p>
    <w:p w:rsidR="00807B0A" w:rsidRPr="005D6C7F" w:rsidRDefault="00807B0A" w:rsidP="00807B0A">
      <w:pPr>
        <w:rPr>
          <w:b/>
        </w:rPr>
      </w:pPr>
      <w:r w:rsidRPr="005D6C7F">
        <w:rPr>
          <w:b/>
        </w:rPr>
        <w:t>Standard (W.9-10.2b)-</w:t>
      </w:r>
      <w:r w:rsidRPr="005D6C7F">
        <w:t>Develop the topic with well-chosen, relevant, and sufficient facts, extended definitions, concrete details, quotations, or other information and examples appropriate to the audience’s knowledge of the topic.</w:t>
      </w:r>
    </w:p>
    <w:p w:rsidR="00807B0A" w:rsidRPr="005D6C7F" w:rsidRDefault="00807B0A" w:rsidP="00807B0A">
      <w:pPr>
        <w:rPr>
          <w:b/>
        </w:rPr>
      </w:pPr>
      <w:r w:rsidRPr="005D6C7F">
        <w:rPr>
          <w:b/>
        </w:rPr>
        <w:t>Standard (W.9-10.2c)-</w:t>
      </w:r>
      <w:r w:rsidRPr="005D6C7F">
        <w:t>Use appropriate and varied transitions to link the major sections of the text, create cohesion, and clarify the relationship between complex ideas and concepts.</w:t>
      </w:r>
    </w:p>
    <w:p w:rsidR="00807B0A" w:rsidRPr="005D6C7F" w:rsidRDefault="00807B0A" w:rsidP="00807B0A">
      <w:pPr>
        <w:rPr>
          <w:b/>
        </w:rPr>
      </w:pPr>
      <w:bookmarkStart w:id="16" w:name="OLE_LINK129"/>
      <w:bookmarkStart w:id="17" w:name="OLE_LINK130"/>
      <w:r w:rsidRPr="005D6C7F">
        <w:rPr>
          <w:b/>
        </w:rPr>
        <w:t>Standard (W.9-10.2d)-</w:t>
      </w:r>
      <w:r w:rsidRPr="005D6C7F">
        <w:t xml:space="preserve">use precise language and domain-specific vocabulary to manage the complexity of the topic. </w:t>
      </w:r>
    </w:p>
    <w:p w:rsidR="00807B0A" w:rsidRPr="005D6C7F" w:rsidRDefault="00807B0A" w:rsidP="00807B0A">
      <w:bookmarkStart w:id="18" w:name="OLE_LINK131"/>
      <w:bookmarkStart w:id="19" w:name="OLE_LINK132"/>
      <w:bookmarkEnd w:id="16"/>
      <w:bookmarkEnd w:id="17"/>
      <w:r w:rsidRPr="005D6C7F">
        <w:rPr>
          <w:b/>
        </w:rPr>
        <w:t>Standard (W.9-10.2e)-</w:t>
      </w:r>
      <w:r w:rsidRPr="005D6C7F">
        <w:t>Establish and maintain a formal style and objective tone while attending to the norms and conventions of the discipline in which they are writing.</w:t>
      </w:r>
    </w:p>
    <w:bookmarkEnd w:id="18"/>
    <w:bookmarkEnd w:id="19"/>
    <w:p w:rsidR="00807B0A" w:rsidRPr="005D6C7F" w:rsidRDefault="00807B0A" w:rsidP="00807B0A">
      <w:r w:rsidRPr="005D6C7F">
        <w:rPr>
          <w:b/>
        </w:rPr>
        <w:t>Standard (W.9-10.2f)-</w:t>
      </w:r>
      <w:r w:rsidRPr="005D6C7F">
        <w:t xml:space="preserve">Provide a concluding statement or section that follow from and supports the information or explanation </w:t>
      </w:r>
    </w:p>
    <w:p w:rsidR="00807B0A" w:rsidRPr="005D6C7F" w:rsidRDefault="00807B0A" w:rsidP="00807B0A">
      <w:r w:rsidRPr="005D6C7F">
        <w:rPr>
          <w:b/>
        </w:rPr>
        <w:t>Standard (W.9-10.3)-</w:t>
      </w:r>
      <w:r w:rsidRPr="005D6C7F">
        <w:t>Write narratives to develop real or imagined experiences using effective technique, well-chosen details, and well-structured event sequences.</w:t>
      </w:r>
    </w:p>
    <w:p w:rsidR="00807B0A" w:rsidRPr="005D6C7F" w:rsidRDefault="00807B0A" w:rsidP="00807B0A">
      <w:pPr>
        <w:rPr>
          <w:b/>
        </w:rPr>
      </w:pPr>
      <w:r w:rsidRPr="005D6C7F">
        <w:rPr>
          <w:b/>
        </w:rPr>
        <w:t>Standard (W.9-10.3a)-</w:t>
      </w:r>
      <w:r w:rsidRPr="005D6C7F">
        <w:t>Engage and orient the reader by setting out a problem, situation, or observation, establishing one or multiple point (s) of view, and introducing a narrator and/or characters; create a smooth progression of experiences or events.</w:t>
      </w:r>
    </w:p>
    <w:p w:rsidR="00807B0A" w:rsidRPr="005D6C7F" w:rsidRDefault="00807B0A" w:rsidP="00807B0A">
      <w:pPr>
        <w:rPr>
          <w:b/>
        </w:rPr>
      </w:pPr>
      <w:r w:rsidRPr="005D6C7F">
        <w:rPr>
          <w:b/>
        </w:rPr>
        <w:t>Standard (W.9-10.3b)-</w:t>
      </w:r>
      <w:r w:rsidRPr="005D6C7F">
        <w:t>Use narrative techniques, such as dialogue, pacing, description, reflection, and multiple plot lines, to develop experiences, events, and/or characters.</w:t>
      </w:r>
    </w:p>
    <w:p w:rsidR="00807B0A" w:rsidRPr="005D6C7F" w:rsidRDefault="00807B0A" w:rsidP="00807B0A">
      <w:pPr>
        <w:rPr>
          <w:b/>
        </w:rPr>
      </w:pPr>
      <w:r w:rsidRPr="005D6C7F">
        <w:rPr>
          <w:b/>
        </w:rPr>
        <w:t>Standard (W.9-10.3c)-</w:t>
      </w:r>
      <w:r w:rsidRPr="005D6C7F">
        <w:t>Use a variety of techniques to sequence events so that they build on one another to create coherent whole.</w:t>
      </w:r>
    </w:p>
    <w:p w:rsidR="00807B0A" w:rsidRPr="005D6C7F" w:rsidRDefault="00807B0A" w:rsidP="00807B0A">
      <w:pPr>
        <w:rPr>
          <w:b/>
        </w:rPr>
      </w:pPr>
      <w:r w:rsidRPr="005D6C7F">
        <w:rPr>
          <w:b/>
        </w:rPr>
        <w:t>Standard (W.9-10.3d)-</w:t>
      </w:r>
      <w:r w:rsidRPr="005D6C7F">
        <w:t>Use precise words and phrases, telling details, and sensory language to convey a vivid picture of the experiences, events, setting, and/or character.</w:t>
      </w:r>
    </w:p>
    <w:p w:rsidR="00807B0A" w:rsidRPr="005D6C7F" w:rsidRDefault="00807B0A" w:rsidP="00807B0A">
      <w:r w:rsidRPr="005D6C7F">
        <w:rPr>
          <w:b/>
        </w:rPr>
        <w:t>Standard (W.9-10.3e)-</w:t>
      </w:r>
      <w:r w:rsidRPr="005D6C7F">
        <w:t>Provide a conclusion that follows from and reflects on what is experience, observed, or resolved over the course of the narrative.</w:t>
      </w:r>
    </w:p>
    <w:p w:rsidR="00807B0A" w:rsidRPr="005D6C7F" w:rsidRDefault="00807B0A" w:rsidP="00807B0A">
      <w:pPr>
        <w:rPr>
          <w:b/>
        </w:rPr>
      </w:pPr>
      <w:r w:rsidRPr="005D6C7F">
        <w:rPr>
          <w:b/>
        </w:rPr>
        <w:t>Production and Distribution of Writing:</w:t>
      </w:r>
    </w:p>
    <w:p w:rsidR="00807B0A" w:rsidRPr="005D6C7F" w:rsidRDefault="00807B0A" w:rsidP="00807B0A">
      <w:bookmarkStart w:id="20" w:name="OLE_LINK133"/>
      <w:bookmarkStart w:id="21" w:name="OLE_LINK134"/>
      <w:r w:rsidRPr="005D6C7F">
        <w:rPr>
          <w:b/>
        </w:rPr>
        <w:t>Standard (W.9-10.4)-</w:t>
      </w:r>
      <w:r w:rsidRPr="005D6C7F">
        <w:t>Produce clear and coherent writing in which the development, organization, and style are appropriate to task, purpose, and audience. (Grade-specific expectations for writing types are defined in standards 1-3 above).</w:t>
      </w:r>
    </w:p>
    <w:p w:rsidR="00807B0A" w:rsidRPr="005D6C7F" w:rsidRDefault="00807B0A" w:rsidP="00807B0A">
      <w:r w:rsidRPr="005D6C7F">
        <w:rPr>
          <w:b/>
        </w:rPr>
        <w:t>Standard (W.9-10.5)-</w:t>
      </w:r>
      <w:r w:rsidRPr="005D6C7F">
        <w:t>Develop and strengthen writing as needed by planning, revising, editing, rewriting, or trying a new approach, focusing on addressing what is most significant for specific purpose and audience. (Editing for conventions should demonstrate command of Language standards 1-3 up to and including grades 9-10)</w:t>
      </w:r>
    </w:p>
    <w:p w:rsidR="00807B0A" w:rsidRPr="005D6C7F" w:rsidRDefault="00807B0A" w:rsidP="00807B0A">
      <w:bookmarkStart w:id="22" w:name="OLE_LINK135"/>
      <w:bookmarkStart w:id="23" w:name="OLE_LINK136"/>
      <w:bookmarkEnd w:id="20"/>
      <w:bookmarkEnd w:id="21"/>
      <w:r w:rsidRPr="005D6C7F">
        <w:rPr>
          <w:b/>
        </w:rPr>
        <w:lastRenderedPageBreak/>
        <w:t>Standard (W.9-10.6)-</w:t>
      </w:r>
      <w:r w:rsidRPr="005D6C7F">
        <w:t>Use technology, including the Internet, to produce, publish, and update individual or shared writing products, taking advantage of technology’s capacity to link to other information and to display information flexibly and dynamically.</w:t>
      </w:r>
    </w:p>
    <w:bookmarkEnd w:id="22"/>
    <w:bookmarkEnd w:id="23"/>
    <w:p w:rsidR="00807B0A" w:rsidRPr="005D6C7F" w:rsidRDefault="00807B0A" w:rsidP="00807B0A">
      <w:pPr>
        <w:rPr>
          <w:b/>
        </w:rPr>
      </w:pPr>
      <w:r w:rsidRPr="005D6C7F">
        <w:rPr>
          <w:b/>
        </w:rPr>
        <w:t>Research to Build and Present Knowledge:</w:t>
      </w:r>
    </w:p>
    <w:p w:rsidR="00807B0A" w:rsidRPr="005D6C7F" w:rsidRDefault="00807B0A" w:rsidP="00807B0A">
      <w:bookmarkStart w:id="24" w:name="OLE_LINK137"/>
      <w:bookmarkStart w:id="25" w:name="OLE_LINK138"/>
      <w:r w:rsidRPr="005D6C7F">
        <w:rPr>
          <w:b/>
        </w:rPr>
        <w:t>Standard (W.9-10.7)-</w:t>
      </w:r>
      <w:r w:rsidRPr="005D6C7F">
        <w:t>Conduct short as well as more sustained research projects to answer a question (including a self-generated question) or solve a problem; narrow or broaden the inquiry where appropriate; synthesize multiple sources on the subject, demonstrating understanding of the subject under investigation.</w:t>
      </w:r>
    </w:p>
    <w:p w:rsidR="00807B0A" w:rsidRPr="005D6C7F" w:rsidRDefault="00807B0A" w:rsidP="00807B0A">
      <w:bookmarkStart w:id="26" w:name="OLE_LINK113"/>
      <w:bookmarkStart w:id="27" w:name="OLE_LINK114"/>
      <w:bookmarkStart w:id="28" w:name="OLE_LINK139"/>
      <w:bookmarkEnd w:id="24"/>
      <w:bookmarkEnd w:id="25"/>
      <w:r w:rsidRPr="005D6C7F">
        <w:rPr>
          <w:b/>
        </w:rPr>
        <w:t>Standard (W.9-10.8)-</w:t>
      </w:r>
      <w:r w:rsidRPr="005D6C7F">
        <w:t>Gather relevant information from multiple authoritative print and digital sources, using advanced searches effectively; assess the usefulness of each source in answering the research question; integrate information into the text selectively to maintain the flow of ideas, avoiding plagiarism and following a standard format for citation.</w:t>
      </w:r>
    </w:p>
    <w:bookmarkEnd w:id="26"/>
    <w:bookmarkEnd w:id="27"/>
    <w:bookmarkEnd w:id="28"/>
    <w:p w:rsidR="00807B0A" w:rsidRPr="005D6C7F" w:rsidRDefault="00807B0A" w:rsidP="00807B0A">
      <w:pPr>
        <w:rPr>
          <w:b/>
        </w:rPr>
      </w:pPr>
      <w:r w:rsidRPr="005D6C7F">
        <w:rPr>
          <w:b/>
        </w:rPr>
        <w:t>Standard (W.9-10.9)-</w:t>
      </w:r>
      <w:r w:rsidRPr="005D6C7F">
        <w:t>Draw evidence from literary or informational texts to support analysis, reflections and research.</w:t>
      </w:r>
    </w:p>
    <w:p w:rsidR="00807B0A" w:rsidRPr="005D6C7F" w:rsidRDefault="00807B0A" w:rsidP="00807B0A">
      <w:r w:rsidRPr="005D6C7F">
        <w:rPr>
          <w:b/>
        </w:rPr>
        <w:t>Standard (W.9-10.9a)-</w:t>
      </w:r>
      <w:r w:rsidRPr="005D6C7F">
        <w:t xml:space="preserve">Apply </w:t>
      </w:r>
      <w:r w:rsidRPr="005D6C7F">
        <w:rPr>
          <w:i/>
        </w:rPr>
        <w:t>grades 9-10 Reading standards</w:t>
      </w:r>
      <w:r w:rsidRPr="005D6C7F">
        <w:t xml:space="preserve"> to literature (e.g. “Analyze how an author draws on and transforms source material in a specific work [e.g. how Shakespeare treats a theme or topic from Ovid or the Bible and how a later author draws on a play by Shakespeare]”).</w:t>
      </w:r>
    </w:p>
    <w:p w:rsidR="00807B0A" w:rsidRPr="005D6C7F" w:rsidRDefault="00807B0A" w:rsidP="00807B0A">
      <w:pPr>
        <w:rPr>
          <w:b/>
        </w:rPr>
      </w:pPr>
      <w:r w:rsidRPr="005D6C7F">
        <w:rPr>
          <w:b/>
        </w:rPr>
        <w:t>Standard (W.9-10.9b)-</w:t>
      </w:r>
      <w:r w:rsidRPr="005D6C7F">
        <w:t xml:space="preserve">Apply grades 9-10 Reading standards to literary nonfiction (e.g. “Delineate and evaluate the argument and specific claims in a text, assessing whether the reasoning is </w:t>
      </w:r>
      <w:proofErr w:type="gramStart"/>
      <w:r w:rsidRPr="005D6C7F">
        <w:t>valid</w:t>
      </w:r>
      <w:proofErr w:type="gramEnd"/>
      <w:r w:rsidRPr="005D6C7F">
        <w:t xml:space="preserve"> and the evidence is relevant and sufficient; identify false statements and fallacious reasoning”).</w:t>
      </w:r>
    </w:p>
    <w:p w:rsidR="00807B0A" w:rsidRPr="005D6C7F" w:rsidRDefault="00807B0A" w:rsidP="00807B0A">
      <w:pPr>
        <w:rPr>
          <w:b/>
        </w:rPr>
      </w:pPr>
      <w:r w:rsidRPr="005D6C7F">
        <w:rPr>
          <w:b/>
        </w:rPr>
        <w:t xml:space="preserve">Range of Writing: </w:t>
      </w:r>
    </w:p>
    <w:p w:rsidR="00807B0A" w:rsidRPr="005D6C7F" w:rsidRDefault="00807B0A" w:rsidP="00807B0A">
      <w:r w:rsidRPr="005D6C7F">
        <w:rPr>
          <w:b/>
        </w:rPr>
        <w:t>Standard (W.9-10.10)-</w:t>
      </w:r>
      <w:r w:rsidRPr="005D6C7F">
        <w:t>Write routinely over extended time frames (time for research, reflection and revision) and shorter time frames (a single sitting in a day or two) for a range of tasks, purposes, and audiences.</w:t>
      </w:r>
    </w:p>
    <w:p w:rsidR="00807B0A" w:rsidRPr="005D6C7F" w:rsidRDefault="00807B0A" w:rsidP="00807B0A">
      <w:pPr>
        <w:rPr>
          <w:b/>
        </w:rPr>
      </w:pPr>
      <w:r w:rsidRPr="005D6C7F">
        <w:rPr>
          <w:b/>
        </w:rPr>
        <w:t>Common Core Standards: ELA 9-10 Language (L)</w:t>
      </w:r>
    </w:p>
    <w:p w:rsidR="00807B0A" w:rsidRPr="005D6C7F" w:rsidRDefault="00807B0A" w:rsidP="00807B0A">
      <w:pPr>
        <w:rPr>
          <w:b/>
        </w:rPr>
      </w:pPr>
      <w:r w:rsidRPr="005D6C7F">
        <w:rPr>
          <w:b/>
        </w:rPr>
        <w:t>Conventions of Standard English:</w:t>
      </w:r>
    </w:p>
    <w:p w:rsidR="00807B0A" w:rsidRPr="005D6C7F" w:rsidRDefault="00807B0A" w:rsidP="00807B0A">
      <w:pPr>
        <w:rPr>
          <w:b/>
        </w:rPr>
      </w:pPr>
      <w:bookmarkStart w:id="29" w:name="OLE_LINK140"/>
      <w:bookmarkStart w:id="30" w:name="OLE_LINK141"/>
      <w:r w:rsidRPr="005D6C7F">
        <w:rPr>
          <w:b/>
        </w:rPr>
        <w:t>Standard (l.9-10.1)-</w:t>
      </w:r>
      <w:r w:rsidRPr="005D6C7F">
        <w:t>Demonstrate command of the conventions of standard English grammar and usage when writing or speaking.</w:t>
      </w:r>
    </w:p>
    <w:p w:rsidR="00807B0A" w:rsidRPr="005D6C7F" w:rsidRDefault="00807B0A" w:rsidP="00807B0A">
      <w:pPr>
        <w:rPr>
          <w:b/>
        </w:rPr>
      </w:pPr>
      <w:r w:rsidRPr="005D6C7F">
        <w:rPr>
          <w:b/>
        </w:rPr>
        <w:t>Standard (l.9-10.1a)-</w:t>
      </w:r>
      <w:r w:rsidRPr="005D6C7F">
        <w:t>Use parallel structure.</w:t>
      </w:r>
    </w:p>
    <w:p w:rsidR="00807B0A" w:rsidRPr="005D6C7F" w:rsidRDefault="00807B0A" w:rsidP="00807B0A">
      <w:pPr>
        <w:rPr>
          <w:b/>
        </w:rPr>
      </w:pPr>
      <w:r w:rsidRPr="005D6C7F">
        <w:rPr>
          <w:b/>
        </w:rPr>
        <w:t>Standard (l.9-10.1b)-</w:t>
      </w:r>
      <w:r w:rsidRPr="005D6C7F">
        <w:t>Use various types of phrases (noun, verb, adjectival, adverbial, participial, prepositional, absolute) and clauses (independent, dependent, noun, relative, adverbial) to convey specific and add variety and interest to writing or presentations.</w:t>
      </w:r>
    </w:p>
    <w:p w:rsidR="00807B0A" w:rsidRPr="005D6C7F" w:rsidRDefault="00807B0A" w:rsidP="00807B0A">
      <w:pPr>
        <w:rPr>
          <w:b/>
        </w:rPr>
      </w:pPr>
      <w:r w:rsidRPr="005D6C7F">
        <w:rPr>
          <w:b/>
        </w:rPr>
        <w:t>Standard (l.9-10.2)-</w:t>
      </w:r>
      <w:r w:rsidRPr="005D6C7F">
        <w:t>Demonstrate command of the conventions of standard English capitalization, punctuation, and spelling when writing.</w:t>
      </w:r>
    </w:p>
    <w:p w:rsidR="00807B0A" w:rsidRPr="005D6C7F" w:rsidRDefault="00807B0A" w:rsidP="00807B0A">
      <w:pPr>
        <w:rPr>
          <w:b/>
        </w:rPr>
      </w:pPr>
      <w:r w:rsidRPr="005D6C7F">
        <w:rPr>
          <w:b/>
        </w:rPr>
        <w:t>Standard (l.9-10.2a)-</w:t>
      </w:r>
      <w:r w:rsidRPr="005D6C7F">
        <w:t>Use a semicolon (and perhaps a conjunctive adverb) to link two or more closely related independent clauses.</w:t>
      </w:r>
    </w:p>
    <w:p w:rsidR="00807B0A" w:rsidRPr="005D6C7F" w:rsidRDefault="00807B0A" w:rsidP="00807B0A">
      <w:pPr>
        <w:rPr>
          <w:b/>
        </w:rPr>
      </w:pPr>
      <w:r w:rsidRPr="005D6C7F">
        <w:rPr>
          <w:b/>
        </w:rPr>
        <w:t>Standard (l.9-10.2b)-</w:t>
      </w:r>
      <w:r w:rsidRPr="005D6C7F">
        <w:t>Use a colon to introduce a list or quotation.</w:t>
      </w:r>
    </w:p>
    <w:p w:rsidR="00807B0A" w:rsidRPr="005D6C7F" w:rsidRDefault="00807B0A" w:rsidP="00807B0A">
      <w:pPr>
        <w:rPr>
          <w:b/>
        </w:rPr>
      </w:pPr>
      <w:r w:rsidRPr="005D6C7F">
        <w:rPr>
          <w:b/>
        </w:rPr>
        <w:t>Standard (l.9-10.2c)-</w:t>
      </w:r>
      <w:r w:rsidRPr="005D6C7F">
        <w:t>Spell correctly.</w:t>
      </w:r>
    </w:p>
    <w:bookmarkEnd w:id="29"/>
    <w:bookmarkEnd w:id="30"/>
    <w:p w:rsidR="00807B0A" w:rsidRPr="005D6C7F" w:rsidRDefault="00807B0A" w:rsidP="00807B0A">
      <w:pPr>
        <w:rPr>
          <w:b/>
        </w:rPr>
      </w:pPr>
      <w:r w:rsidRPr="005D6C7F">
        <w:rPr>
          <w:b/>
        </w:rPr>
        <w:t>Knowledge of Language:</w:t>
      </w:r>
    </w:p>
    <w:p w:rsidR="00807B0A" w:rsidRPr="005D6C7F" w:rsidRDefault="00807B0A" w:rsidP="00807B0A">
      <w:pPr>
        <w:rPr>
          <w:b/>
        </w:rPr>
      </w:pPr>
      <w:bookmarkStart w:id="31" w:name="OLE_LINK142"/>
      <w:bookmarkStart w:id="32" w:name="OLE_LINK143"/>
      <w:r w:rsidRPr="005D6C7F">
        <w:rPr>
          <w:b/>
        </w:rPr>
        <w:t>Standard (l.9-10.3)-</w:t>
      </w:r>
      <w:r w:rsidRPr="005D6C7F">
        <w:t>Apply knowledge of language to understand how language functions in different contexts, to make effective choices for meaning or style, and to comprehend more fully when reading or listening.</w:t>
      </w:r>
    </w:p>
    <w:bookmarkEnd w:id="31"/>
    <w:bookmarkEnd w:id="32"/>
    <w:p w:rsidR="00807B0A" w:rsidRPr="005D6C7F" w:rsidRDefault="00807B0A" w:rsidP="00807B0A">
      <w:pPr>
        <w:rPr>
          <w:b/>
        </w:rPr>
      </w:pPr>
      <w:r w:rsidRPr="005D6C7F">
        <w:rPr>
          <w:b/>
        </w:rPr>
        <w:t>Standard (l.9-10.3a)-</w:t>
      </w:r>
      <w:r w:rsidRPr="005D6C7F">
        <w:t xml:space="preserve">Write and edit work so that it conforms to the guidelines in a style manual (e.g., </w:t>
      </w:r>
      <w:r w:rsidRPr="005D6C7F">
        <w:rPr>
          <w:i/>
        </w:rPr>
        <w:t>MLA Handbook</w:t>
      </w:r>
      <w:r w:rsidRPr="005D6C7F">
        <w:t xml:space="preserve">, Turabian’s </w:t>
      </w:r>
      <w:r w:rsidRPr="005D6C7F">
        <w:rPr>
          <w:i/>
        </w:rPr>
        <w:t>Manual for Writers</w:t>
      </w:r>
      <w:r w:rsidRPr="005D6C7F">
        <w:t>) appropriate to the discipline and writing type.</w:t>
      </w:r>
    </w:p>
    <w:p w:rsidR="00807B0A" w:rsidRPr="005D6C7F" w:rsidRDefault="00807B0A" w:rsidP="00807B0A">
      <w:pPr>
        <w:rPr>
          <w:b/>
        </w:rPr>
      </w:pPr>
      <w:r w:rsidRPr="005D6C7F">
        <w:rPr>
          <w:b/>
        </w:rPr>
        <w:t>Vocabulary Acquisition and Use:</w:t>
      </w:r>
    </w:p>
    <w:p w:rsidR="00807B0A" w:rsidRPr="005D6C7F" w:rsidRDefault="00807B0A" w:rsidP="00807B0A">
      <w:pPr>
        <w:rPr>
          <w:b/>
        </w:rPr>
      </w:pPr>
      <w:bookmarkStart w:id="33" w:name="OLE_LINK144"/>
      <w:bookmarkStart w:id="34" w:name="OLE_LINK145"/>
      <w:r w:rsidRPr="005D6C7F">
        <w:rPr>
          <w:b/>
        </w:rPr>
        <w:t>Standard (l.9-10.4)-</w:t>
      </w:r>
      <w:r w:rsidRPr="005D6C7F">
        <w:t xml:space="preserve">Determine or clarify the meaning of unknown and multiple-meaning words and phrases based on </w:t>
      </w:r>
      <w:r w:rsidRPr="005D6C7F">
        <w:rPr>
          <w:i/>
        </w:rPr>
        <w:t>grades 9-10 reading and content</w:t>
      </w:r>
      <w:r w:rsidRPr="005D6C7F">
        <w:t>, choosing flexibly from a range of strategies.</w:t>
      </w:r>
    </w:p>
    <w:p w:rsidR="00807B0A" w:rsidRPr="005D6C7F" w:rsidRDefault="00807B0A" w:rsidP="00807B0A">
      <w:pPr>
        <w:rPr>
          <w:b/>
        </w:rPr>
      </w:pPr>
      <w:r w:rsidRPr="005D6C7F">
        <w:rPr>
          <w:b/>
        </w:rPr>
        <w:t>Standard (l.9-10.4a)-</w:t>
      </w:r>
      <w:r w:rsidRPr="005D6C7F">
        <w:t>Use context (e.g. the overall meaning of a sentence, paragraph or text; a word’s position or function in a sentence) as a clue to the meaning of a word or phrase.</w:t>
      </w:r>
    </w:p>
    <w:p w:rsidR="00807B0A" w:rsidRPr="005D6C7F" w:rsidRDefault="00807B0A" w:rsidP="00807B0A">
      <w:pPr>
        <w:rPr>
          <w:b/>
        </w:rPr>
      </w:pPr>
      <w:r w:rsidRPr="005D6C7F">
        <w:rPr>
          <w:b/>
        </w:rPr>
        <w:t>Standard (l.9-10.4b)-</w:t>
      </w:r>
      <w:r w:rsidRPr="005D6C7F">
        <w:t xml:space="preserve">Identify and correctly use patterns of word changes that indicate different meanings or parts of speech (e.g. </w:t>
      </w:r>
      <w:r w:rsidRPr="005D6C7F">
        <w:rPr>
          <w:i/>
        </w:rPr>
        <w:t>analyze</w:t>
      </w:r>
      <w:r w:rsidRPr="005D6C7F">
        <w:t xml:space="preserve">, </w:t>
      </w:r>
      <w:r w:rsidRPr="005D6C7F">
        <w:rPr>
          <w:i/>
        </w:rPr>
        <w:t>analysis</w:t>
      </w:r>
      <w:r w:rsidRPr="005D6C7F">
        <w:t xml:space="preserve">, </w:t>
      </w:r>
      <w:r w:rsidRPr="005D6C7F">
        <w:rPr>
          <w:i/>
        </w:rPr>
        <w:t>analytical</w:t>
      </w:r>
      <w:r w:rsidRPr="005D6C7F">
        <w:t xml:space="preserve">; </w:t>
      </w:r>
      <w:r w:rsidRPr="005D6C7F">
        <w:rPr>
          <w:i/>
        </w:rPr>
        <w:t>advocate</w:t>
      </w:r>
      <w:r w:rsidRPr="005D6C7F">
        <w:t xml:space="preserve">, </w:t>
      </w:r>
      <w:r w:rsidRPr="005D6C7F">
        <w:rPr>
          <w:i/>
        </w:rPr>
        <w:t>advocacy</w:t>
      </w:r>
      <w:r w:rsidRPr="005D6C7F">
        <w:t>).</w:t>
      </w:r>
    </w:p>
    <w:p w:rsidR="00807B0A" w:rsidRPr="005D6C7F" w:rsidRDefault="00807B0A" w:rsidP="00807B0A">
      <w:pPr>
        <w:rPr>
          <w:b/>
        </w:rPr>
      </w:pPr>
      <w:bookmarkStart w:id="35" w:name="OLE_LINK146"/>
      <w:bookmarkStart w:id="36" w:name="OLE_LINK147"/>
      <w:bookmarkEnd w:id="33"/>
      <w:bookmarkEnd w:id="34"/>
      <w:r w:rsidRPr="005D6C7F">
        <w:rPr>
          <w:b/>
        </w:rPr>
        <w:t>Standard (l.9-10.4c)-</w:t>
      </w:r>
      <w:r w:rsidRPr="005D6C7F">
        <w:t xml:space="preserve">Consult general and specialized reference materials (e.g. dictionaries, glossaries, thesauruses), both print and digital, to find the pronunciation of a word or determine or clarify its precise meaning, </w:t>
      </w:r>
      <w:proofErr w:type="spellStart"/>
      <w:r w:rsidRPr="005D6C7F">
        <w:t>its</w:t>
      </w:r>
      <w:proofErr w:type="spellEnd"/>
      <w:r w:rsidRPr="005D6C7F">
        <w:t xml:space="preserve"> part of speech, or its etymology.</w:t>
      </w:r>
    </w:p>
    <w:p w:rsidR="00807B0A" w:rsidRPr="005D6C7F" w:rsidRDefault="00807B0A" w:rsidP="00807B0A">
      <w:pPr>
        <w:rPr>
          <w:b/>
        </w:rPr>
      </w:pPr>
      <w:r w:rsidRPr="005D6C7F">
        <w:rPr>
          <w:b/>
        </w:rPr>
        <w:lastRenderedPageBreak/>
        <w:t>Standard (l.9-10.4d)-</w:t>
      </w:r>
      <w:r w:rsidRPr="005D6C7F">
        <w:t>Verify the preliminary determination of the meaning of a word or phrase (e.g. by checking the inferred meaning in context or in a dictionary)</w:t>
      </w:r>
    </w:p>
    <w:p w:rsidR="00807B0A" w:rsidRPr="005D6C7F" w:rsidRDefault="00807B0A" w:rsidP="00807B0A">
      <w:pPr>
        <w:rPr>
          <w:b/>
        </w:rPr>
      </w:pPr>
      <w:r w:rsidRPr="005D6C7F">
        <w:rPr>
          <w:b/>
        </w:rPr>
        <w:t>Standard (l.9-10.5)-</w:t>
      </w:r>
      <w:r w:rsidRPr="005D6C7F">
        <w:t>Demonstrate understanding of figurative language, word relationships, and nuances in word meanings.</w:t>
      </w:r>
    </w:p>
    <w:bookmarkEnd w:id="35"/>
    <w:bookmarkEnd w:id="36"/>
    <w:p w:rsidR="00807B0A" w:rsidRPr="005D6C7F" w:rsidRDefault="00807B0A" w:rsidP="00807B0A">
      <w:pPr>
        <w:rPr>
          <w:b/>
        </w:rPr>
      </w:pPr>
      <w:r w:rsidRPr="005D6C7F">
        <w:rPr>
          <w:b/>
        </w:rPr>
        <w:t>Standard (l.9-10.5a)-</w:t>
      </w:r>
      <w:r w:rsidRPr="005D6C7F">
        <w:t>Interpret figures of speech (e.g. euphemism, oxymoron) in context and analyze their role in the text.</w:t>
      </w:r>
    </w:p>
    <w:p w:rsidR="00807B0A" w:rsidRPr="005D6C7F" w:rsidRDefault="00807B0A" w:rsidP="00807B0A">
      <w:pPr>
        <w:rPr>
          <w:b/>
        </w:rPr>
      </w:pPr>
      <w:bookmarkStart w:id="37" w:name="OLE_LINK148"/>
      <w:bookmarkStart w:id="38" w:name="OLE_LINK149"/>
      <w:r w:rsidRPr="005D6C7F">
        <w:rPr>
          <w:b/>
        </w:rPr>
        <w:t>Standard (l.9-10.5b)-</w:t>
      </w:r>
      <w:r w:rsidRPr="005D6C7F">
        <w:t>Analyze nuances in the meaning of words with similar denotations.</w:t>
      </w:r>
    </w:p>
    <w:p w:rsidR="00807B0A" w:rsidRPr="005D6C7F" w:rsidRDefault="00807B0A" w:rsidP="00807B0A">
      <w:r w:rsidRPr="005D6C7F">
        <w:rPr>
          <w:b/>
        </w:rPr>
        <w:t>Standard (l.9-10.6)-</w:t>
      </w:r>
      <w:r w:rsidRPr="005D6C7F">
        <w:t>Acquire and use accurately general academic and domain-specific words and phrases, sufficient for reading, writing, speaking, and listening at the college and career readiness level; demonstrate independence in gathering vocabulary knowledge when considering a word or phrase important to comprehension or expression.</w:t>
      </w:r>
    </w:p>
    <w:bookmarkEnd w:id="37"/>
    <w:bookmarkEnd w:id="38"/>
    <w:p w:rsidR="00807B0A" w:rsidRPr="005D6C7F" w:rsidRDefault="00807B0A" w:rsidP="00807B0A">
      <w:pPr>
        <w:rPr>
          <w:b/>
        </w:rPr>
      </w:pPr>
      <w:r w:rsidRPr="005D6C7F">
        <w:rPr>
          <w:b/>
        </w:rPr>
        <w:t>Common Core ELA College and Career Readiness Anchor Standards</w:t>
      </w:r>
    </w:p>
    <w:p w:rsidR="00807B0A" w:rsidRPr="005D6C7F" w:rsidRDefault="00807B0A" w:rsidP="00807B0A">
      <w:pPr>
        <w:rPr>
          <w:b/>
          <w:u w:val="single"/>
        </w:rPr>
      </w:pPr>
      <w:r w:rsidRPr="005D6C7F">
        <w:rPr>
          <w:b/>
        </w:rPr>
        <w:t>College and Career Readiness Standards for Reading</w:t>
      </w:r>
    </w:p>
    <w:p w:rsidR="00807B0A" w:rsidRPr="005D6C7F" w:rsidRDefault="00807B0A" w:rsidP="00807B0A">
      <w:pPr>
        <w:rPr>
          <w:b/>
        </w:rPr>
      </w:pPr>
      <w:r w:rsidRPr="005D6C7F">
        <w:rPr>
          <w:b/>
        </w:rPr>
        <w:t>Key Ideas and Details:</w:t>
      </w:r>
    </w:p>
    <w:p w:rsidR="00807B0A" w:rsidRPr="005D6C7F" w:rsidRDefault="00807B0A" w:rsidP="00807B0A">
      <w:r w:rsidRPr="005D6C7F">
        <w:rPr>
          <w:b/>
        </w:rPr>
        <w:t xml:space="preserve">Standard (R.CCR.1) </w:t>
      </w:r>
      <w:r w:rsidRPr="005D6C7F">
        <w:t>Read closely to determine what the text says explicitly and to make logical inferences from it; cite specific textual evidence when writing or speaking to support conclusions drawn from the text.</w:t>
      </w:r>
    </w:p>
    <w:p w:rsidR="00807B0A" w:rsidRPr="005D6C7F" w:rsidRDefault="00807B0A" w:rsidP="00807B0A">
      <w:r w:rsidRPr="005D6C7F">
        <w:rPr>
          <w:b/>
        </w:rPr>
        <w:t xml:space="preserve">Standard (R.CCR.2) </w:t>
      </w:r>
      <w:r w:rsidRPr="005D6C7F">
        <w:t>Determine central ideas or themes of a text and analyze their development; summarize the key supporting details and ideas.</w:t>
      </w:r>
    </w:p>
    <w:p w:rsidR="00807B0A" w:rsidRPr="005D6C7F" w:rsidRDefault="00807B0A" w:rsidP="00807B0A">
      <w:r w:rsidRPr="005D6C7F">
        <w:rPr>
          <w:b/>
        </w:rPr>
        <w:t xml:space="preserve">Standard (R.CCR.3) </w:t>
      </w:r>
      <w:r w:rsidRPr="005D6C7F">
        <w:t>Analyze how and why individuals, events and ideas develop and interact over the course of text.</w:t>
      </w:r>
    </w:p>
    <w:p w:rsidR="00807B0A" w:rsidRPr="005D6C7F" w:rsidRDefault="00807B0A" w:rsidP="00807B0A">
      <w:pPr>
        <w:rPr>
          <w:b/>
        </w:rPr>
      </w:pPr>
      <w:r w:rsidRPr="005D6C7F">
        <w:rPr>
          <w:b/>
        </w:rPr>
        <w:t>Craft and Structure:</w:t>
      </w:r>
    </w:p>
    <w:p w:rsidR="00807B0A" w:rsidRPr="005D6C7F" w:rsidRDefault="00807B0A" w:rsidP="00807B0A">
      <w:bookmarkStart w:id="39" w:name="OLE_LINK150"/>
      <w:bookmarkStart w:id="40" w:name="OLE_LINK151"/>
      <w:r w:rsidRPr="005D6C7F">
        <w:rPr>
          <w:b/>
        </w:rPr>
        <w:t xml:space="preserve">Standard (R.CCR.4) </w:t>
      </w:r>
      <w:r w:rsidRPr="005D6C7F">
        <w:t>Interpret words and phrases as they are used in a text, including determining technical, connotative, and figurative meanings, and analyze how specific word choices shape meaning or tone.</w:t>
      </w:r>
    </w:p>
    <w:bookmarkEnd w:id="39"/>
    <w:bookmarkEnd w:id="40"/>
    <w:p w:rsidR="00807B0A" w:rsidRPr="005D6C7F" w:rsidRDefault="00807B0A" w:rsidP="00807B0A">
      <w:r w:rsidRPr="005D6C7F">
        <w:rPr>
          <w:b/>
        </w:rPr>
        <w:t xml:space="preserve">Standard (R.CCR.5) </w:t>
      </w:r>
      <w:r w:rsidRPr="005D6C7F">
        <w:t>Analyze the structure of texts, including how specific sentences, paragraphs, and larger portions of the text (e.g. a section, chapter, scene or stanza) relate to each other and the whole.</w:t>
      </w:r>
    </w:p>
    <w:p w:rsidR="00807B0A" w:rsidRPr="005D6C7F" w:rsidRDefault="00807B0A" w:rsidP="00807B0A">
      <w:r w:rsidRPr="005D6C7F">
        <w:rPr>
          <w:b/>
        </w:rPr>
        <w:t xml:space="preserve">Standard (R.CCR.6) </w:t>
      </w:r>
      <w:r w:rsidRPr="005D6C7F">
        <w:t>Assess how point of view or purpose shapes the content and style of a text.</w:t>
      </w:r>
    </w:p>
    <w:p w:rsidR="00807B0A" w:rsidRPr="005D6C7F" w:rsidRDefault="00807B0A" w:rsidP="00807B0A">
      <w:pPr>
        <w:rPr>
          <w:b/>
        </w:rPr>
      </w:pPr>
      <w:r w:rsidRPr="005D6C7F">
        <w:rPr>
          <w:b/>
        </w:rPr>
        <w:t>Integration of Knowledge and Ideas:</w:t>
      </w:r>
    </w:p>
    <w:p w:rsidR="00807B0A" w:rsidRPr="005D6C7F" w:rsidRDefault="00807B0A" w:rsidP="00807B0A">
      <w:pPr>
        <w:rPr>
          <w:b/>
        </w:rPr>
      </w:pPr>
      <w:r w:rsidRPr="005D6C7F">
        <w:rPr>
          <w:b/>
        </w:rPr>
        <w:t xml:space="preserve">Standard (R.CCR.7) </w:t>
      </w:r>
      <w:r w:rsidRPr="005D6C7F">
        <w:t>Integrate and evaluate content presented in diverse media and formats, including visually and quantitatively, as well as in words.</w:t>
      </w:r>
    </w:p>
    <w:p w:rsidR="00807B0A" w:rsidRPr="005D6C7F" w:rsidRDefault="00807B0A" w:rsidP="00807B0A">
      <w:pPr>
        <w:rPr>
          <w:b/>
        </w:rPr>
      </w:pPr>
      <w:r w:rsidRPr="005D6C7F">
        <w:rPr>
          <w:b/>
        </w:rPr>
        <w:t xml:space="preserve">Standard (R.CCR.8) </w:t>
      </w:r>
      <w:r w:rsidRPr="005D6C7F">
        <w:t>Delineate and evaluate the argument and specific claims in a text, including the validity of the reasoning as well as the relevance and sufficiency of the evidence.</w:t>
      </w:r>
    </w:p>
    <w:p w:rsidR="00807B0A" w:rsidRPr="005D6C7F" w:rsidRDefault="00807B0A" w:rsidP="00807B0A">
      <w:r w:rsidRPr="005D6C7F">
        <w:rPr>
          <w:b/>
        </w:rPr>
        <w:t xml:space="preserve">Standard (R.CCR.9) </w:t>
      </w:r>
      <w:r w:rsidRPr="005D6C7F">
        <w:t>Analyze how two or more texts address similar themes or topics in order to build knowledge or to compare the approaches the authors take.</w:t>
      </w:r>
    </w:p>
    <w:p w:rsidR="00807B0A" w:rsidRPr="005D6C7F" w:rsidRDefault="00807B0A" w:rsidP="00807B0A">
      <w:pPr>
        <w:rPr>
          <w:b/>
        </w:rPr>
      </w:pPr>
      <w:r w:rsidRPr="005D6C7F">
        <w:rPr>
          <w:b/>
        </w:rPr>
        <w:t>Range of Reading and Level of Text Complexity:</w:t>
      </w:r>
    </w:p>
    <w:p w:rsidR="00807B0A" w:rsidRPr="005D6C7F" w:rsidRDefault="00807B0A" w:rsidP="00807B0A">
      <w:r w:rsidRPr="005D6C7F">
        <w:rPr>
          <w:b/>
        </w:rPr>
        <w:t xml:space="preserve">Standard (R.CCR.10) </w:t>
      </w:r>
      <w:r w:rsidRPr="005D6C7F">
        <w:t>Read and comprehend complex literary and informational text independently and proficiently.</w:t>
      </w:r>
    </w:p>
    <w:p w:rsidR="00807B0A" w:rsidRPr="005D6C7F" w:rsidRDefault="00807B0A" w:rsidP="00807B0A">
      <w:pPr>
        <w:rPr>
          <w:b/>
        </w:rPr>
      </w:pPr>
      <w:r w:rsidRPr="005D6C7F">
        <w:rPr>
          <w:b/>
        </w:rPr>
        <w:t>College and Career Readiness Anchor Standards for Writing</w:t>
      </w:r>
    </w:p>
    <w:p w:rsidR="00807B0A" w:rsidRPr="005D6C7F" w:rsidRDefault="00807B0A" w:rsidP="00807B0A">
      <w:pPr>
        <w:rPr>
          <w:b/>
        </w:rPr>
      </w:pPr>
      <w:r w:rsidRPr="005D6C7F">
        <w:rPr>
          <w:b/>
        </w:rPr>
        <w:t>Text Types and Purposes:</w:t>
      </w:r>
    </w:p>
    <w:p w:rsidR="00807B0A" w:rsidRPr="005D6C7F" w:rsidRDefault="00807B0A" w:rsidP="00807B0A">
      <w:r w:rsidRPr="005D6C7F">
        <w:rPr>
          <w:b/>
        </w:rPr>
        <w:t xml:space="preserve">Standard (W.CCR.1) </w:t>
      </w:r>
      <w:r w:rsidRPr="005D6C7F">
        <w:t>Write arguments to support claims in an analysis of substantive topics or texts, using valid reasoning and relevant and sufficient evidence.</w:t>
      </w:r>
    </w:p>
    <w:p w:rsidR="00807B0A" w:rsidRPr="005D6C7F" w:rsidRDefault="00807B0A" w:rsidP="00807B0A">
      <w:pPr>
        <w:rPr>
          <w:b/>
        </w:rPr>
      </w:pPr>
      <w:r w:rsidRPr="005D6C7F">
        <w:rPr>
          <w:b/>
        </w:rPr>
        <w:t xml:space="preserve">Standard (W.CCR.2) </w:t>
      </w:r>
      <w:r w:rsidRPr="005D6C7F">
        <w:t>Write informative/explanatory texts to examine and convey complex ideas and information clearly and accurately through the effective selection, organization and analysis of content.</w:t>
      </w:r>
    </w:p>
    <w:p w:rsidR="00807B0A" w:rsidRPr="005D6C7F" w:rsidRDefault="00807B0A" w:rsidP="00807B0A">
      <w:r w:rsidRPr="005D6C7F">
        <w:rPr>
          <w:b/>
        </w:rPr>
        <w:t xml:space="preserve">Standard (W.CCR.3) </w:t>
      </w:r>
      <w:r w:rsidRPr="005D6C7F">
        <w:t>Write narratives to develop real or imagined experiences of events using effective technique, well-chosen details, and well-structured event sequences.</w:t>
      </w:r>
    </w:p>
    <w:p w:rsidR="00807B0A" w:rsidRPr="005D6C7F" w:rsidRDefault="00807B0A" w:rsidP="00807B0A">
      <w:pPr>
        <w:rPr>
          <w:b/>
        </w:rPr>
      </w:pPr>
      <w:r w:rsidRPr="005D6C7F">
        <w:rPr>
          <w:b/>
        </w:rPr>
        <w:t>Production and Distribution of Writing:</w:t>
      </w:r>
    </w:p>
    <w:p w:rsidR="00807B0A" w:rsidRPr="005D6C7F" w:rsidRDefault="00807B0A" w:rsidP="00807B0A">
      <w:pPr>
        <w:rPr>
          <w:b/>
        </w:rPr>
      </w:pPr>
      <w:bookmarkStart w:id="41" w:name="OLE_LINK152"/>
      <w:bookmarkStart w:id="42" w:name="OLE_LINK153"/>
      <w:r w:rsidRPr="005D6C7F">
        <w:rPr>
          <w:b/>
        </w:rPr>
        <w:t xml:space="preserve">Standard (W.CCR.4) </w:t>
      </w:r>
      <w:r w:rsidRPr="005D6C7F">
        <w:t>Produce clear and coherent writing in which the development, organization, and style are appropriate to task, purpose, and audience.</w:t>
      </w:r>
    </w:p>
    <w:bookmarkEnd w:id="41"/>
    <w:bookmarkEnd w:id="42"/>
    <w:p w:rsidR="00807B0A" w:rsidRPr="005D6C7F" w:rsidRDefault="00807B0A" w:rsidP="00807B0A">
      <w:pPr>
        <w:rPr>
          <w:b/>
        </w:rPr>
      </w:pPr>
      <w:r w:rsidRPr="005D6C7F">
        <w:rPr>
          <w:b/>
        </w:rPr>
        <w:t xml:space="preserve">Standard (W.CCR.5) </w:t>
      </w:r>
      <w:r w:rsidRPr="005D6C7F">
        <w:t>Develop and strengthen writing as needed by planning, revising, editing, rewriting, or trying a new approach.</w:t>
      </w:r>
    </w:p>
    <w:p w:rsidR="00807B0A" w:rsidRPr="005D6C7F" w:rsidRDefault="00807B0A" w:rsidP="00807B0A">
      <w:r w:rsidRPr="005D6C7F">
        <w:rPr>
          <w:b/>
        </w:rPr>
        <w:t xml:space="preserve">Standard (W.CCR.6) </w:t>
      </w:r>
      <w:r w:rsidRPr="005D6C7F">
        <w:t>Use technology, including the Internet, to produce and publish writing and to interact and collaborate with others.</w:t>
      </w:r>
    </w:p>
    <w:p w:rsidR="00807B0A" w:rsidRPr="005D6C7F" w:rsidRDefault="00807B0A" w:rsidP="00807B0A">
      <w:pPr>
        <w:rPr>
          <w:b/>
        </w:rPr>
      </w:pPr>
      <w:r w:rsidRPr="005D6C7F">
        <w:rPr>
          <w:b/>
        </w:rPr>
        <w:t>Research to Build and Present Knowledge:</w:t>
      </w:r>
    </w:p>
    <w:p w:rsidR="00807B0A" w:rsidRPr="005D6C7F" w:rsidRDefault="00807B0A" w:rsidP="00807B0A">
      <w:r w:rsidRPr="005D6C7F">
        <w:rPr>
          <w:b/>
        </w:rPr>
        <w:lastRenderedPageBreak/>
        <w:t xml:space="preserve">Standard (W.CCR.7) </w:t>
      </w:r>
      <w:r w:rsidRPr="005D6C7F">
        <w:t>Conduct short as well as more sustained research projects based on focused questions, demonstrating understanding of the subject under investigation.</w:t>
      </w:r>
    </w:p>
    <w:p w:rsidR="00807B0A" w:rsidRPr="005D6C7F" w:rsidRDefault="00807B0A" w:rsidP="00807B0A">
      <w:pPr>
        <w:rPr>
          <w:b/>
        </w:rPr>
      </w:pPr>
      <w:r w:rsidRPr="005D6C7F">
        <w:rPr>
          <w:b/>
        </w:rPr>
        <w:t xml:space="preserve">Standard (W.CCR.8) </w:t>
      </w:r>
      <w:r w:rsidRPr="005D6C7F">
        <w:t>Gather relevant information from multiple print and digital sources, assess the credibility and accuracy of each source, and integrate the information while avoiding plagiarism.</w:t>
      </w:r>
    </w:p>
    <w:p w:rsidR="00807B0A" w:rsidRPr="005D6C7F" w:rsidRDefault="00807B0A" w:rsidP="00807B0A">
      <w:r w:rsidRPr="005D6C7F">
        <w:rPr>
          <w:b/>
        </w:rPr>
        <w:t xml:space="preserve">Standard (W.CCR.9) </w:t>
      </w:r>
      <w:r w:rsidRPr="005D6C7F">
        <w:t>Draw evidence from literary or informational texts to support analysis, reflection, and research.</w:t>
      </w:r>
    </w:p>
    <w:p w:rsidR="00807B0A" w:rsidRPr="005D6C7F" w:rsidRDefault="00807B0A" w:rsidP="00807B0A">
      <w:pPr>
        <w:rPr>
          <w:b/>
        </w:rPr>
      </w:pPr>
      <w:r w:rsidRPr="005D6C7F">
        <w:rPr>
          <w:b/>
        </w:rPr>
        <w:t>Range of Writing:</w:t>
      </w:r>
    </w:p>
    <w:p w:rsidR="00807B0A" w:rsidRPr="005D6C7F" w:rsidRDefault="00807B0A" w:rsidP="00807B0A">
      <w:r w:rsidRPr="005D6C7F">
        <w:rPr>
          <w:b/>
        </w:rPr>
        <w:t xml:space="preserve">Standards (W.CCR.10) </w:t>
      </w:r>
      <w:r w:rsidRPr="005D6C7F">
        <w:t>Write routinely over extended time frames (time for research, reflection and revision) and shorter time frames (a single setting or a day or two) for a range of tasks, purpose, and audiences.</w:t>
      </w:r>
    </w:p>
    <w:p w:rsidR="00807B0A" w:rsidRPr="005D6C7F" w:rsidRDefault="00807B0A" w:rsidP="00807B0A">
      <w:pPr>
        <w:rPr>
          <w:b/>
        </w:rPr>
      </w:pPr>
      <w:r w:rsidRPr="005D6C7F">
        <w:rPr>
          <w:b/>
        </w:rPr>
        <w:t>College and Career Readiness Anchor Standards for Speaking and Listening</w:t>
      </w:r>
    </w:p>
    <w:p w:rsidR="00807B0A" w:rsidRPr="005D6C7F" w:rsidRDefault="00807B0A" w:rsidP="00807B0A">
      <w:pPr>
        <w:rPr>
          <w:b/>
        </w:rPr>
      </w:pPr>
      <w:r w:rsidRPr="005D6C7F">
        <w:rPr>
          <w:b/>
        </w:rPr>
        <w:t>Comprehension and Collaboration:</w:t>
      </w:r>
    </w:p>
    <w:p w:rsidR="00807B0A" w:rsidRPr="005D6C7F" w:rsidRDefault="00807B0A" w:rsidP="00807B0A">
      <w:r w:rsidRPr="005D6C7F">
        <w:rPr>
          <w:b/>
        </w:rPr>
        <w:t xml:space="preserve">Standard (SL.CCR.1) </w:t>
      </w:r>
      <w:r w:rsidRPr="005D6C7F">
        <w:t>Prepare for and participate effectively in a range of conversations and collaborations with diverse partners, building on others’ ideas and expressing their own clearly and persuasively.</w:t>
      </w:r>
    </w:p>
    <w:p w:rsidR="00807B0A" w:rsidRPr="005D6C7F" w:rsidRDefault="00807B0A" w:rsidP="00807B0A">
      <w:pPr>
        <w:rPr>
          <w:b/>
        </w:rPr>
      </w:pPr>
      <w:r w:rsidRPr="005D6C7F">
        <w:rPr>
          <w:b/>
        </w:rPr>
        <w:t xml:space="preserve">Standard (SL.CCR.2) </w:t>
      </w:r>
      <w:r w:rsidRPr="005D6C7F">
        <w:t>Integrate and evaluate information presented in diverse media and formats, including visually, quantitatively, and orally.</w:t>
      </w:r>
    </w:p>
    <w:p w:rsidR="00807B0A" w:rsidRPr="005D6C7F" w:rsidRDefault="00807B0A" w:rsidP="00807B0A">
      <w:r w:rsidRPr="005D6C7F">
        <w:rPr>
          <w:b/>
        </w:rPr>
        <w:t xml:space="preserve">Standard (SL.CCR.3) </w:t>
      </w:r>
      <w:r w:rsidRPr="005D6C7F">
        <w:t>Evaluate a speaker’s point of view, reasoning, and use of evidence and rhetoric.</w:t>
      </w:r>
    </w:p>
    <w:p w:rsidR="00807B0A" w:rsidRPr="005D6C7F" w:rsidRDefault="00807B0A" w:rsidP="00807B0A">
      <w:pPr>
        <w:rPr>
          <w:b/>
        </w:rPr>
      </w:pPr>
      <w:r w:rsidRPr="005D6C7F">
        <w:rPr>
          <w:b/>
        </w:rPr>
        <w:t>Presentation of Knowledge and Ideas:</w:t>
      </w:r>
    </w:p>
    <w:p w:rsidR="00807B0A" w:rsidRPr="005D6C7F" w:rsidRDefault="00807B0A" w:rsidP="00807B0A">
      <w:pPr>
        <w:rPr>
          <w:b/>
        </w:rPr>
      </w:pPr>
      <w:r w:rsidRPr="005D6C7F">
        <w:rPr>
          <w:b/>
        </w:rPr>
        <w:t xml:space="preserve">Standard (SL.CCR.4) </w:t>
      </w:r>
      <w:r w:rsidRPr="005D6C7F">
        <w:t>Present information, findings, and supporting evidence such that listeners can follow the line of reasoning and the organization, development, and style are appropriate to task purpose and audience.</w:t>
      </w:r>
    </w:p>
    <w:p w:rsidR="00807B0A" w:rsidRPr="005D6C7F" w:rsidRDefault="00807B0A" w:rsidP="00807B0A">
      <w:pPr>
        <w:rPr>
          <w:b/>
        </w:rPr>
      </w:pPr>
      <w:r w:rsidRPr="005D6C7F">
        <w:rPr>
          <w:b/>
        </w:rPr>
        <w:t xml:space="preserve">Standard (SL.CCR.5) </w:t>
      </w:r>
      <w:r w:rsidRPr="005D6C7F">
        <w:t>Make strategic use of digital media and visual displays of date to express information and enhance understanding of presentations.</w:t>
      </w:r>
    </w:p>
    <w:p w:rsidR="00807B0A" w:rsidRPr="005D6C7F" w:rsidRDefault="00807B0A" w:rsidP="00807B0A">
      <w:r w:rsidRPr="005D6C7F">
        <w:rPr>
          <w:b/>
        </w:rPr>
        <w:t xml:space="preserve">Standard (SL.CCR.6) </w:t>
      </w:r>
      <w:r w:rsidRPr="005D6C7F">
        <w:t>Adapt speech to a variety of contexts and communicative tasks, demonstrating command of formal English when indicated or appropriate.</w:t>
      </w:r>
    </w:p>
    <w:p w:rsidR="00807B0A" w:rsidRPr="005D6C7F" w:rsidRDefault="00807B0A" w:rsidP="00807B0A"/>
    <w:p w:rsidR="00807B0A" w:rsidRPr="005D6C7F" w:rsidRDefault="00807B0A" w:rsidP="00807B0A">
      <w:pPr>
        <w:rPr>
          <w:b/>
        </w:rPr>
      </w:pPr>
      <w:r w:rsidRPr="005D6C7F">
        <w:rPr>
          <w:b/>
        </w:rPr>
        <w:t>English Language Arts Common Core Standards 11-12</w:t>
      </w:r>
    </w:p>
    <w:p w:rsidR="00807B0A" w:rsidRPr="005D6C7F" w:rsidRDefault="00807B0A" w:rsidP="00807B0A">
      <w:pPr>
        <w:rPr>
          <w:b/>
        </w:rPr>
      </w:pPr>
      <w:r w:rsidRPr="005D6C7F">
        <w:rPr>
          <w:b/>
        </w:rPr>
        <w:t>Standards Met:</w:t>
      </w:r>
    </w:p>
    <w:p w:rsidR="00807B0A" w:rsidRPr="005D6C7F" w:rsidRDefault="00807B0A" w:rsidP="00807B0A">
      <w:pPr>
        <w:rPr>
          <w:b/>
        </w:rPr>
      </w:pPr>
      <w:r w:rsidRPr="005D6C7F">
        <w:rPr>
          <w:b/>
        </w:rPr>
        <w:t>Common Core Standards: ELA 11-12 Language (L)</w:t>
      </w:r>
    </w:p>
    <w:p w:rsidR="00807B0A" w:rsidRPr="005D6C7F" w:rsidRDefault="00807B0A" w:rsidP="00807B0A">
      <w:pPr>
        <w:rPr>
          <w:b/>
        </w:rPr>
      </w:pPr>
      <w:r w:rsidRPr="005D6C7F">
        <w:rPr>
          <w:b/>
        </w:rPr>
        <w:t>Conventions of Standard English:</w:t>
      </w:r>
    </w:p>
    <w:p w:rsidR="00807B0A" w:rsidRPr="005D6C7F" w:rsidRDefault="00807B0A" w:rsidP="00807B0A">
      <w:pPr>
        <w:rPr>
          <w:b/>
        </w:rPr>
      </w:pPr>
      <w:bookmarkStart w:id="43" w:name="OLE_LINK154"/>
      <w:bookmarkStart w:id="44" w:name="OLE_LINK155"/>
      <w:bookmarkStart w:id="45" w:name="OLE_LINK158"/>
      <w:r w:rsidRPr="005D6C7F">
        <w:rPr>
          <w:b/>
        </w:rPr>
        <w:t>Standard (L.11-12.1)-</w:t>
      </w:r>
      <w:r w:rsidRPr="005D6C7F">
        <w:t>Demonstrate command of the conventions of standard English grammar and usage when writing or speaking.</w:t>
      </w:r>
    </w:p>
    <w:p w:rsidR="00807B0A" w:rsidRPr="005D6C7F" w:rsidRDefault="00807B0A" w:rsidP="00807B0A">
      <w:pPr>
        <w:rPr>
          <w:b/>
        </w:rPr>
      </w:pPr>
      <w:r w:rsidRPr="005D6C7F">
        <w:rPr>
          <w:b/>
        </w:rPr>
        <w:t>Standard (L.11-12.1a)-</w:t>
      </w:r>
      <w:r w:rsidRPr="005D6C7F">
        <w:t>Apply the understanding that usage is a matter or convention, can change over time, and is sometimes contested.</w:t>
      </w:r>
    </w:p>
    <w:p w:rsidR="00807B0A" w:rsidRPr="005D6C7F" w:rsidRDefault="00807B0A" w:rsidP="00807B0A">
      <w:pPr>
        <w:rPr>
          <w:b/>
        </w:rPr>
      </w:pPr>
      <w:r w:rsidRPr="005D6C7F">
        <w:rPr>
          <w:b/>
        </w:rPr>
        <w:t>Standard (L.11-12.1b)-</w:t>
      </w:r>
      <w:r w:rsidRPr="005D6C7F">
        <w:t xml:space="preserve">Resolve issues of complex or contested usage, consulting references, (e.g., </w:t>
      </w:r>
      <w:r w:rsidRPr="005D6C7F">
        <w:rPr>
          <w:i/>
        </w:rPr>
        <w:t>Merriam-Webster’s Dictionary of English Usage</w:t>
      </w:r>
      <w:r w:rsidRPr="005D6C7F">
        <w:t xml:space="preserve">, </w:t>
      </w:r>
      <w:r w:rsidRPr="005D6C7F">
        <w:rPr>
          <w:i/>
        </w:rPr>
        <w:t>Garner’s Modern American Usage</w:t>
      </w:r>
      <w:r w:rsidRPr="005D6C7F">
        <w:t>) as needed.</w:t>
      </w:r>
    </w:p>
    <w:p w:rsidR="00807B0A" w:rsidRPr="005D6C7F" w:rsidRDefault="00807B0A" w:rsidP="00807B0A">
      <w:pPr>
        <w:rPr>
          <w:b/>
        </w:rPr>
      </w:pPr>
      <w:r w:rsidRPr="005D6C7F">
        <w:rPr>
          <w:b/>
        </w:rPr>
        <w:t>Standard (L.11-12.2)-</w:t>
      </w:r>
      <w:r w:rsidRPr="005D6C7F">
        <w:t>Demonstrate command of the conventions of standard English capitalization, punctuation and spelling when writing.</w:t>
      </w:r>
    </w:p>
    <w:p w:rsidR="00807B0A" w:rsidRPr="005D6C7F" w:rsidRDefault="00807B0A" w:rsidP="00807B0A">
      <w:pPr>
        <w:rPr>
          <w:b/>
        </w:rPr>
      </w:pPr>
      <w:r w:rsidRPr="005D6C7F">
        <w:rPr>
          <w:b/>
        </w:rPr>
        <w:t>Standard (L.11-12.2a)-</w:t>
      </w:r>
      <w:r w:rsidRPr="005D6C7F">
        <w:t>Observe hyphenation conventions.</w:t>
      </w:r>
    </w:p>
    <w:p w:rsidR="00807B0A" w:rsidRPr="005D6C7F" w:rsidRDefault="00807B0A" w:rsidP="00807B0A">
      <w:pPr>
        <w:rPr>
          <w:b/>
        </w:rPr>
      </w:pPr>
      <w:r w:rsidRPr="005D6C7F">
        <w:rPr>
          <w:b/>
        </w:rPr>
        <w:t>Standard (L.11-12.2b)-</w:t>
      </w:r>
      <w:r w:rsidRPr="005D6C7F">
        <w:t>Spell correctly</w:t>
      </w:r>
    </w:p>
    <w:bookmarkEnd w:id="43"/>
    <w:bookmarkEnd w:id="44"/>
    <w:bookmarkEnd w:id="45"/>
    <w:p w:rsidR="00807B0A" w:rsidRPr="005D6C7F" w:rsidRDefault="00807B0A" w:rsidP="00807B0A">
      <w:pPr>
        <w:rPr>
          <w:b/>
        </w:rPr>
      </w:pPr>
      <w:r w:rsidRPr="005D6C7F">
        <w:rPr>
          <w:b/>
        </w:rPr>
        <w:t>Knowledge of Language:</w:t>
      </w:r>
    </w:p>
    <w:p w:rsidR="00807B0A" w:rsidRPr="005D6C7F" w:rsidRDefault="00807B0A" w:rsidP="00807B0A">
      <w:pPr>
        <w:rPr>
          <w:b/>
        </w:rPr>
      </w:pPr>
      <w:bookmarkStart w:id="46" w:name="OLE_LINK159"/>
      <w:bookmarkStart w:id="47" w:name="OLE_LINK160"/>
      <w:r w:rsidRPr="005D6C7F">
        <w:rPr>
          <w:b/>
        </w:rPr>
        <w:t>Standard (L.11-12.3)-</w:t>
      </w:r>
      <w:r w:rsidRPr="005D6C7F">
        <w:t>Apply knowledge of language to understand how language functions in different contexts, to make effective choices for meaning or style, and to comprehend more fully when reading or listening.</w:t>
      </w:r>
    </w:p>
    <w:p w:rsidR="00807B0A" w:rsidRPr="005D6C7F" w:rsidRDefault="00807B0A" w:rsidP="00807B0A">
      <w:pPr>
        <w:rPr>
          <w:b/>
        </w:rPr>
      </w:pPr>
      <w:r w:rsidRPr="005D6C7F">
        <w:rPr>
          <w:b/>
        </w:rPr>
        <w:t>Standard (L.11-12.3a)-</w:t>
      </w:r>
      <w:r w:rsidRPr="005D6C7F">
        <w:t xml:space="preserve">Vary syntax for effect, consulting references, (e.g., </w:t>
      </w:r>
      <w:proofErr w:type="spellStart"/>
      <w:r w:rsidRPr="005D6C7F">
        <w:t>Tufte’s</w:t>
      </w:r>
      <w:proofErr w:type="spellEnd"/>
      <w:r w:rsidRPr="005D6C7F">
        <w:t xml:space="preserve"> </w:t>
      </w:r>
      <w:r w:rsidRPr="005D6C7F">
        <w:rPr>
          <w:i/>
        </w:rPr>
        <w:t>Artful Sentences</w:t>
      </w:r>
      <w:r w:rsidRPr="005D6C7F">
        <w:t>) for guidance as needed; apply an understanding of syntax to complex texts when reading.</w:t>
      </w:r>
    </w:p>
    <w:bookmarkEnd w:id="46"/>
    <w:bookmarkEnd w:id="47"/>
    <w:p w:rsidR="00807B0A" w:rsidRPr="005D6C7F" w:rsidRDefault="00807B0A" w:rsidP="00807B0A">
      <w:pPr>
        <w:rPr>
          <w:b/>
        </w:rPr>
      </w:pPr>
      <w:r w:rsidRPr="005D6C7F">
        <w:rPr>
          <w:b/>
        </w:rPr>
        <w:t>Vocabulary Acquisition and Use:</w:t>
      </w:r>
    </w:p>
    <w:p w:rsidR="00807B0A" w:rsidRPr="005D6C7F" w:rsidRDefault="00807B0A" w:rsidP="00807B0A">
      <w:pPr>
        <w:rPr>
          <w:b/>
        </w:rPr>
      </w:pPr>
      <w:bookmarkStart w:id="48" w:name="OLE_LINK161"/>
      <w:bookmarkStart w:id="49" w:name="OLE_LINK162"/>
      <w:r w:rsidRPr="005D6C7F">
        <w:rPr>
          <w:b/>
        </w:rPr>
        <w:t>Standard (L.11-12.4)-</w:t>
      </w:r>
      <w:r w:rsidRPr="005D6C7F">
        <w:t xml:space="preserve">Determine or clarify the meaning of unknown and multiple-meaning words and phrases based on </w:t>
      </w:r>
      <w:r w:rsidRPr="005D6C7F">
        <w:rPr>
          <w:i/>
        </w:rPr>
        <w:t>grades 11-12 reading and content</w:t>
      </w:r>
      <w:r w:rsidRPr="005D6C7F">
        <w:t>, choosing flexibly from a range of strategies.</w:t>
      </w:r>
    </w:p>
    <w:p w:rsidR="00807B0A" w:rsidRPr="005D6C7F" w:rsidRDefault="00807B0A" w:rsidP="00807B0A">
      <w:pPr>
        <w:rPr>
          <w:b/>
        </w:rPr>
      </w:pPr>
      <w:r w:rsidRPr="005D6C7F">
        <w:rPr>
          <w:b/>
        </w:rPr>
        <w:t>Standard (L.11-12.4a)-</w:t>
      </w:r>
      <w:r w:rsidRPr="005D6C7F">
        <w:t>Use context (e.g., the overall meaning of a sentence, paragraph or text; a word’s position or function in a sentence) as a clue to the meaning of a word or phrase.</w:t>
      </w:r>
    </w:p>
    <w:p w:rsidR="00807B0A" w:rsidRPr="005D6C7F" w:rsidRDefault="00807B0A" w:rsidP="00807B0A">
      <w:pPr>
        <w:rPr>
          <w:b/>
        </w:rPr>
      </w:pPr>
      <w:r w:rsidRPr="005D6C7F">
        <w:rPr>
          <w:b/>
        </w:rPr>
        <w:t>Standard (L.11-12.4b)-</w:t>
      </w:r>
      <w:r w:rsidRPr="005D6C7F">
        <w:t xml:space="preserve">Identify and correctly use patterns or word changes that indicate different meanings or parts of speech (e.g. </w:t>
      </w:r>
      <w:r w:rsidRPr="005D6C7F">
        <w:rPr>
          <w:i/>
        </w:rPr>
        <w:t>conceive</w:t>
      </w:r>
      <w:r w:rsidRPr="005D6C7F">
        <w:t xml:space="preserve">, </w:t>
      </w:r>
      <w:r w:rsidRPr="005D6C7F">
        <w:rPr>
          <w:i/>
        </w:rPr>
        <w:t>conception</w:t>
      </w:r>
      <w:r w:rsidRPr="005D6C7F">
        <w:t>,</w:t>
      </w:r>
      <w:r w:rsidRPr="005D6C7F">
        <w:rPr>
          <w:i/>
        </w:rPr>
        <w:t xml:space="preserve"> conceivable</w:t>
      </w:r>
      <w:r w:rsidRPr="005D6C7F">
        <w:t>).</w:t>
      </w:r>
    </w:p>
    <w:p w:rsidR="00807B0A" w:rsidRPr="005D6C7F" w:rsidRDefault="00807B0A" w:rsidP="00807B0A">
      <w:pPr>
        <w:rPr>
          <w:b/>
        </w:rPr>
      </w:pPr>
      <w:r w:rsidRPr="005D6C7F">
        <w:rPr>
          <w:b/>
        </w:rPr>
        <w:lastRenderedPageBreak/>
        <w:t>Standard (L.11-12.4c)-</w:t>
      </w:r>
      <w:r w:rsidRPr="005D6C7F">
        <w:t xml:space="preserve">Consult general and specialized reference materials (e.g., dictionaries, glossaries, thesauruses) both print and digital, to find the pronunciation of a word or determine of clarify its precise meaning, </w:t>
      </w:r>
      <w:proofErr w:type="spellStart"/>
      <w:r w:rsidRPr="005D6C7F">
        <w:t>its</w:t>
      </w:r>
      <w:proofErr w:type="spellEnd"/>
      <w:r w:rsidRPr="005D6C7F">
        <w:t xml:space="preserve"> part of speech, it etymology, or its standard usage.</w:t>
      </w:r>
    </w:p>
    <w:p w:rsidR="00807B0A" w:rsidRPr="005D6C7F" w:rsidRDefault="00807B0A" w:rsidP="00807B0A">
      <w:pPr>
        <w:rPr>
          <w:b/>
        </w:rPr>
      </w:pPr>
      <w:r w:rsidRPr="005D6C7F">
        <w:rPr>
          <w:b/>
        </w:rPr>
        <w:t>Standard (L.11-12.4d)-</w:t>
      </w:r>
      <w:r w:rsidRPr="005D6C7F">
        <w:t>Verify the preliminary determination of the meaning of a word or phrase (e.g. by checking the inferred meaning in context or in a dictionary).</w:t>
      </w:r>
    </w:p>
    <w:p w:rsidR="00807B0A" w:rsidRPr="005D6C7F" w:rsidRDefault="00807B0A" w:rsidP="00807B0A">
      <w:pPr>
        <w:rPr>
          <w:b/>
        </w:rPr>
      </w:pPr>
      <w:r w:rsidRPr="005D6C7F">
        <w:rPr>
          <w:b/>
        </w:rPr>
        <w:t>Standard (L.11-12.5)-</w:t>
      </w:r>
      <w:r w:rsidRPr="005D6C7F">
        <w:t>Demonstrate understanding of figurative language, word relationships, and nuances in word meanings.</w:t>
      </w:r>
    </w:p>
    <w:bookmarkEnd w:id="48"/>
    <w:bookmarkEnd w:id="49"/>
    <w:p w:rsidR="00807B0A" w:rsidRPr="005D6C7F" w:rsidRDefault="00807B0A" w:rsidP="00807B0A">
      <w:pPr>
        <w:rPr>
          <w:b/>
        </w:rPr>
      </w:pPr>
      <w:r w:rsidRPr="005D6C7F">
        <w:rPr>
          <w:b/>
        </w:rPr>
        <w:t>Standard (L.11-12.5a)-</w:t>
      </w:r>
      <w:r w:rsidRPr="005D6C7F">
        <w:t>Interpret figures of speech (e.g. hyperbole, paradox) in context and analyze their role in the text.</w:t>
      </w:r>
    </w:p>
    <w:p w:rsidR="00807B0A" w:rsidRPr="005D6C7F" w:rsidRDefault="00807B0A" w:rsidP="00807B0A">
      <w:pPr>
        <w:rPr>
          <w:b/>
        </w:rPr>
      </w:pPr>
      <w:bookmarkStart w:id="50" w:name="OLE_LINK163"/>
      <w:bookmarkStart w:id="51" w:name="OLE_LINK164"/>
      <w:r w:rsidRPr="005D6C7F">
        <w:rPr>
          <w:b/>
        </w:rPr>
        <w:t>Standard (L.11-12.5b)-</w:t>
      </w:r>
      <w:r w:rsidRPr="005D6C7F">
        <w:t>Analyze nuances in the meaning of words with similar denotations.</w:t>
      </w:r>
    </w:p>
    <w:p w:rsidR="00807B0A" w:rsidRPr="005D6C7F" w:rsidRDefault="00807B0A" w:rsidP="00807B0A">
      <w:r w:rsidRPr="005D6C7F">
        <w:rPr>
          <w:b/>
        </w:rPr>
        <w:t>Standard (L.11-12.6)-</w:t>
      </w:r>
      <w:r w:rsidRPr="005D6C7F">
        <w:t>Acquire and use accurately general academic and domain-specific words and phrases, sufficient for reading, writing, speaking, and listening at the college and career readiness level; demonstrate independence in gathering vocabulary knowledge when considering a word or phrase important to comprehension or expression.</w:t>
      </w:r>
    </w:p>
    <w:p w:rsidR="00807B0A" w:rsidRPr="005D6C7F" w:rsidRDefault="00807B0A" w:rsidP="00807B0A"/>
    <w:bookmarkEnd w:id="50"/>
    <w:bookmarkEnd w:id="51"/>
    <w:p w:rsidR="00807B0A" w:rsidRPr="005D6C7F" w:rsidRDefault="00807B0A" w:rsidP="00807B0A">
      <w:pPr>
        <w:rPr>
          <w:b/>
        </w:rPr>
      </w:pPr>
      <w:r w:rsidRPr="005D6C7F">
        <w:rPr>
          <w:b/>
        </w:rPr>
        <w:t>Common Core Standards: ELA 11-12, Reading</w:t>
      </w:r>
    </w:p>
    <w:p w:rsidR="00807B0A" w:rsidRPr="005D6C7F" w:rsidRDefault="00807B0A" w:rsidP="00807B0A">
      <w:pPr>
        <w:rPr>
          <w:b/>
        </w:rPr>
      </w:pPr>
      <w:r w:rsidRPr="005D6C7F">
        <w:rPr>
          <w:b/>
        </w:rPr>
        <w:t>Reading Standards for Literature (RL):</w:t>
      </w:r>
    </w:p>
    <w:p w:rsidR="00807B0A" w:rsidRPr="005D6C7F" w:rsidRDefault="00807B0A" w:rsidP="00807B0A">
      <w:pPr>
        <w:rPr>
          <w:b/>
        </w:rPr>
      </w:pPr>
      <w:r w:rsidRPr="005D6C7F">
        <w:rPr>
          <w:b/>
        </w:rPr>
        <w:t>Key Ideas and Details</w:t>
      </w:r>
    </w:p>
    <w:p w:rsidR="00807B0A" w:rsidRPr="005D6C7F" w:rsidRDefault="00807B0A" w:rsidP="00807B0A">
      <w:pPr>
        <w:rPr>
          <w:b/>
        </w:rPr>
      </w:pPr>
      <w:r w:rsidRPr="005D6C7F">
        <w:rPr>
          <w:b/>
        </w:rPr>
        <w:t>Standard (RL.11-12.1)-</w:t>
      </w:r>
      <w:r w:rsidRPr="005D6C7F">
        <w:t>Cite strong and thorough textual evidence to support analysis of what the text says explicitly as well as inferences drawn from the text, including determining where the text leaves matters uncertain.</w:t>
      </w:r>
    </w:p>
    <w:p w:rsidR="00807B0A" w:rsidRPr="005D6C7F" w:rsidRDefault="00807B0A" w:rsidP="00807B0A">
      <w:pPr>
        <w:rPr>
          <w:b/>
        </w:rPr>
      </w:pPr>
      <w:r w:rsidRPr="005D6C7F">
        <w:rPr>
          <w:b/>
        </w:rPr>
        <w:t>Standard (RL.11-12.2)-</w:t>
      </w:r>
      <w:r w:rsidRPr="005D6C7F">
        <w:t>Determine two or more themes or central ides of a text and analyze their development over the course of the text, including how they interact and build on one another to produce a complex account; provide an objective summary of the text.</w:t>
      </w:r>
    </w:p>
    <w:p w:rsidR="00807B0A" w:rsidRPr="005D6C7F" w:rsidRDefault="00807B0A" w:rsidP="00807B0A">
      <w:pPr>
        <w:rPr>
          <w:b/>
        </w:rPr>
      </w:pPr>
      <w:r w:rsidRPr="005D6C7F">
        <w:rPr>
          <w:b/>
        </w:rPr>
        <w:t>Standard (RL.11-12.3)-</w:t>
      </w:r>
      <w:r w:rsidRPr="005D6C7F">
        <w:t>Analyze the impact of an author’s choices regarding how to develop and relate elements of a story or drama (e.g., where a story is set, how the action is ordered, how the characters are introduced and developed.</w:t>
      </w:r>
    </w:p>
    <w:p w:rsidR="00807B0A" w:rsidRPr="005D6C7F" w:rsidRDefault="00807B0A" w:rsidP="00807B0A">
      <w:pPr>
        <w:rPr>
          <w:b/>
        </w:rPr>
      </w:pPr>
      <w:r w:rsidRPr="005D6C7F">
        <w:rPr>
          <w:b/>
        </w:rPr>
        <w:t>Craft and Structure:</w:t>
      </w:r>
    </w:p>
    <w:p w:rsidR="00807B0A" w:rsidRPr="005D6C7F" w:rsidRDefault="00807B0A" w:rsidP="00807B0A">
      <w:pPr>
        <w:rPr>
          <w:b/>
        </w:rPr>
      </w:pPr>
      <w:bookmarkStart w:id="52" w:name="OLE_LINK165"/>
      <w:bookmarkStart w:id="53" w:name="OLE_LINK166"/>
      <w:r w:rsidRPr="005D6C7F">
        <w:rPr>
          <w:b/>
        </w:rPr>
        <w:t>Standard (RL.11-12.4)-</w:t>
      </w:r>
      <w:r w:rsidRPr="005D6C7F">
        <w:t>Determine the meaning of words and phrases as they are used in the text, including figurative and connotative meanings; analyze the impact of specific word choices on meaning and tone, including words with multiple meanings or language that is particularly fresh, engaging, or beautiful. (Include Shakespeare as well as other authors.)</w:t>
      </w:r>
    </w:p>
    <w:bookmarkEnd w:id="52"/>
    <w:bookmarkEnd w:id="53"/>
    <w:p w:rsidR="00807B0A" w:rsidRPr="005D6C7F" w:rsidRDefault="00807B0A" w:rsidP="00807B0A">
      <w:pPr>
        <w:rPr>
          <w:b/>
        </w:rPr>
      </w:pPr>
      <w:r w:rsidRPr="005D6C7F">
        <w:rPr>
          <w:b/>
        </w:rPr>
        <w:t>Standard (RL.11-12.5)-</w:t>
      </w:r>
      <w:r w:rsidRPr="005D6C7F">
        <w:t>Analyze how an author’s choices concerning how to structure specific parts of a text (e.g., the choice of where to begin or end of a story, the choice to provide a comedic or tragic resolution) contribute to its overall structure and meaning as well as its aesthetic impact.</w:t>
      </w:r>
    </w:p>
    <w:p w:rsidR="00807B0A" w:rsidRPr="005D6C7F" w:rsidRDefault="00807B0A" w:rsidP="00807B0A">
      <w:pPr>
        <w:rPr>
          <w:b/>
        </w:rPr>
      </w:pPr>
      <w:r w:rsidRPr="005D6C7F">
        <w:rPr>
          <w:b/>
        </w:rPr>
        <w:t>Standard (RL.11-12.6)-</w:t>
      </w:r>
      <w:r w:rsidRPr="005D6C7F">
        <w:t>Analyze a case in which grasping point of view requires distinguishing what is directly stated in a text from what is really meant (e.g., satire, sarcasm, irony, or understatement.</w:t>
      </w:r>
    </w:p>
    <w:p w:rsidR="00807B0A" w:rsidRPr="005D6C7F" w:rsidRDefault="00807B0A" w:rsidP="00807B0A">
      <w:pPr>
        <w:rPr>
          <w:b/>
        </w:rPr>
      </w:pPr>
      <w:r w:rsidRPr="005D6C7F">
        <w:rPr>
          <w:b/>
        </w:rPr>
        <w:t>Integration of Knowledge and Ideas:</w:t>
      </w:r>
    </w:p>
    <w:p w:rsidR="00807B0A" w:rsidRPr="005D6C7F" w:rsidRDefault="00807B0A" w:rsidP="00807B0A">
      <w:pPr>
        <w:rPr>
          <w:b/>
        </w:rPr>
      </w:pPr>
      <w:r w:rsidRPr="005D6C7F">
        <w:rPr>
          <w:b/>
        </w:rPr>
        <w:t>Standard (RL.11-12.7)-</w:t>
      </w:r>
      <w:r w:rsidRPr="005D6C7F">
        <w:t>Analyze multiple interpretations of a story, drama, or poem (e.g., recorded or live production or a play or recorded novel or poetry), evaluating how each version interprets the source text. (Include at least one play by Shakespeare and one play by an American dramatist.)</w:t>
      </w:r>
    </w:p>
    <w:p w:rsidR="00807B0A" w:rsidRPr="005D6C7F" w:rsidRDefault="00807B0A" w:rsidP="00807B0A">
      <w:pPr>
        <w:rPr>
          <w:b/>
        </w:rPr>
      </w:pPr>
      <w:r w:rsidRPr="005D6C7F">
        <w:rPr>
          <w:b/>
        </w:rPr>
        <w:t>Standard (RL.11-12.8)</w:t>
      </w:r>
      <w:proofErr w:type="gramStart"/>
      <w:r w:rsidRPr="005D6C7F">
        <w:rPr>
          <w:b/>
        </w:rPr>
        <w:t>-</w:t>
      </w:r>
      <w:r w:rsidRPr="005D6C7F">
        <w:t>(</w:t>
      </w:r>
      <w:proofErr w:type="gramEnd"/>
      <w:r w:rsidRPr="005D6C7F">
        <w:t>Not applicable to literature)</w:t>
      </w:r>
    </w:p>
    <w:p w:rsidR="00807B0A" w:rsidRPr="005D6C7F" w:rsidRDefault="00807B0A" w:rsidP="00807B0A">
      <w:pPr>
        <w:rPr>
          <w:b/>
        </w:rPr>
      </w:pPr>
      <w:r w:rsidRPr="005D6C7F">
        <w:rPr>
          <w:b/>
        </w:rPr>
        <w:t>Standard (RL.11-12.9)-</w:t>
      </w:r>
      <w:r w:rsidRPr="005D6C7F">
        <w:t>Demonstrate knowledge or eighteenth-, nineteenth-, and early-twentieth-century foundational works of American literature, including how two or more texts from the same period treat similar themes or topics.</w:t>
      </w:r>
    </w:p>
    <w:p w:rsidR="00807B0A" w:rsidRPr="005D6C7F" w:rsidRDefault="00807B0A" w:rsidP="00807B0A">
      <w:pPr>
        <w:rPr>
          <w:b/>
        </w:rPr>
      </w:pPr>
      <w:r w:rsidRPr="005D6C7F">
        <w:rPr>
          <w:b/>
        </w:rPr>
        <w:t>Range or Reading and Level of Text Complexity:</w:t>
      </w:r>
    </w:p>
    <w:p w:rsidR="00807B0A" w:rsidRPr="005D6C7F" w:rsidRDefault="00807B0A" w:rsidP="00807B0A">
      <w:r w:rsidRPr="005D6C7F">
        <w:rPr>
          <w:b/>
        </w:rPr>
        <w:t>Standard (RL.11-12.10)-</w:t>
      </w:r>
      <w:r w:rsidRPr="005D6C7F">
        <w:t>By the end of grade 11, read and comprehend literature, including stories, dramas, and poems, in the grades 11-CCR text complexity band proficiently, with scaffolding as needed at the high end of the range.</w:t>
      </w:r>
    </w:p>
    <w:p w:rsidR="00807B0A" w:rsidRPr="005D6C7F" w:rsidRDefault="00807B0A" w:rsidP="00807B0A">
      <w:pPr>
        <w:rPr>
          <w:b/>
        </w:rPr>
      </w:pPr>
      <w:r w:rsidRPr="005D6C7F">
        <w:t>By the end of grade 12, read and comprehend literature, including stories, dramas, and poems, at the high end of the grades 11-CCR text complexity band independently and proficiently.</w:t>
      </w:r>
    </w:p>
    <w:p w:rsidR="00807B0A" w:rsidRPr="005D6C7F" w:rsidRDefault="00807B0A" w:rsidP="00807B0A">
      <w:pPr>
        <w:rPr>
          <w:b/>
        </w:rPr>
      </w:pPr>
      <w:r w:rsidRPr="005D6C7F">
        <w:rPr>
          <w:b/>
        </w:rPr>
        <w:t>Reading Standards for Informational Text (RI):</w:t>
      </w:r>
    </w:p>
    <w:p w:rsidR="00807B0A" w:rsidRPr="005D6C7F" w:rsidRDefault="00807B0A" w:rsidP="00807B0A">
      <w:pPr>
        <w:rPr>
          <w:b/>
        </w:rPr>
      </w:pPr>
      <w:r w:rsidRPr="005D6C7F">
        <w:rPr>
          <w:b/>
        </w:rPr>
        <w:lastRenderedPageBreak/>
        <w:t>Key Ideas and Details:</w:t>
      </w:r>
    </w:p>
    <w:p w:rsidR="00807B0A" w:rsidRPr="005D6C7F" w:rsidRDefault="00807B0A" w:rsidP="00807B0A">
      <w:pPr>
        <w:rPr>
          <w:b/>
        </w:rPr>
      </w:pPr>
      <w:r w:rsidRPr="005D6C7F">
        <w:rPr>
          <w:b/>
        </w:rPr>
        <w:t>Standard (RI.11-12.1)-</w:t>
      </w:r>
      <w:r w:rsidRPr="005D6C7F">
        <w:t>Cite strong and thorough textual evidence to support analysis of what the text says explicitly as well as inferences drawn from the text, including determining where the text leaves matters uncertain.</w:t>
      </w:r>
    </w:p>
    <w:p w:rsidR="00807B0A" w:rsidRPr="005D6C7F" w:rsidRDefault="00807B0A" w:rsidP="00807B0A">
      <w:r w:rsidRPr="005D6C7F">
        <w:rPr>
          <w:b/>
        </w:rPr>
        <w:t>Standard (RI.11-12.2)-</w:t>
      </w:r>
      <w:r w:rsidRPr="005D6C7F">
        <w:t>Determine two or more central ideas of a text and analyze their development over the course of the text, including how they interact and build on one another to provide a complex analysis; provide an objective summary of the text.</w:t>
      </w:r>
    </w:p>
    <w:p w:rsidR="00807B0A" w:rsidRPr="005D6C7F" w:rsidRDefault="00807B0A" w:rsidP="00807B0A">
      <w:pPr>
        <w:rPr>
          <w:b/>
        </w:rPr>
      </w:pPr>
      <w:r w:rsidRPr="005D6C7F">
        <w:rPr>
          <w:b/>
        </w:rPr>
        <w:t>Standard (RI.11-12.3)-</w:t>
      </w:r>
      <w:r w:rsidRPr="005D6C7F">
        <w:t>Analyze a complex set of ideas or sequence of events and explain how specific individuals, ideas, or events interact and develop over the course of the text.</w:t>
      </w:r>
    </w:p>
    <w:p w:rsidR="00807B0A" w:rsidRPr="005D6C7F" w:rsidRDefault="00807B0A" w:rsidP="00807B0A">
      <w:pPr>
        <w:rPr>
          <w:b/>
        </w:rPr>
      </w:pPr>
      <w:r w:rsidRPr="005D6C7F">
        <w:rPr>
          <w:b/>
        </w:rPr>
        <w:t>Craft and Structure:</w:t>
      </w:r>
    </w:p>
    <w:p w:rsidR="00807B0A" w:rsidRPr="005D6C7F" w:rsidRDefault="00807B0A" w:rsidP="00807B0A">
      <w:pPr>
        <w:rPr>
          <w:b/>
        </w:rPr>
      </w:pPr>
      <w:r w:rsidRPr="005D6C7F">
        <w:rPr>
          <w:b/>
        </w:rPr>
        <w:t>Standard (RI.11-12.4)-</w:t>
      </w:r>
      <w:r w:rsidRPr="005D6C7F">
        <w:t>Determine the meaning of words and phrases as they are used in a text, including figurative, connotative, and technical meanings; analyze how an author uses and refines the meaning of a key term or terms over the course of a text (e.g. how Madison defines</w:t>
      </w:r>
      <w:r w:rsidRPr="005D6C7F">
        <w:rPr>
          <w:b/>
        </w:rPr>
        <w:t xml:space="preserve"> </w:t>
      </w:r>
      <w:r w:rsidRPr="005D6C7F">
        <w:rPr>
          <w:i/>
        </w:rPr>
        <w:t>faction</w:t>
      </w:r>
      <w:r w:rsidRPr="005D6C7F">
        <w:t xml:space="preserve"> in </w:t>
      </w:r>
      <w:r w:rsidRPr="005D6C7F">
        <w:rPr>
          <w:i/>
        </w:rPr>
        <w:t>Federalist</w:t>
      </w:r>
      <w:r w:rsidRPr="005D6C7F">
        <w:t xml:space="preserve"> No. 10).</w:t>
      </w:r>
    </w:p>
    <w:p w:rsidR="00807B0A" w:rsidRPr="005D6C7F" w:rsidRDefault="00807B0A" w:rsidP="00807B0A">
      <w:pPr>
        <w:rPr>
          <w:b/>
        </w:rPr>
      </w:pPr>
      <w:r w:rsidRPr="005D6C7F">
        <w:rPr>
          <w:b/>
        </w:rPr>
        <w:t>Standard (RI.11-12.5)-</w:t>
      </w:r>
      <w:r w:rsidRPr="005D6C7F">
        <w:t>Analyze and evaluate effectiveness of the structure an author uses in his or her exposition or argument, including whether the structure makes points clear, convincing, and engaging.</w:t>
      </w:r>
    </w:p>
    <w:p w:rsidR="00807B0A" w:rsidRPr="005D6C7F" w:rsidRDefault="00807B0A" w:rsidP="00807B0A">
      <w:r w:rsidRPr="005D6C7F">
        <w:rPr>
          <w:b/>
        </w:rPr>
        <w:t>Standard (RI.11-12.6)-</w:t>
      </w:r>
      <w:r w:rsidRPr="005D6C7F">
        <w:t>Determine an author’s point of view or purpose in a text in which the rhetoric is particularly effective, analyzing how style and content contribute to the power, persuasiveness, or beauty of the text.</w:t>
      </w:r>
    </w:p>
    <w:p w:rsidR="00807B0A" w:rsidRPr="005D6C7F" w:rsidRDefault="00807B0A" w:rsidP="00807B0A">
      <w:pPr>
        <w:rPr>
          <w:b/>
        </w:rPr>
      </w:pPr>
      <w:r w:rsidRPr="005D6C7F">
        <w:rPr>
          <w:b/>
        </w:rPr>
        <w:t>Integration of Knowledge and Ideas:</w:t>
      </w:r>
    </w:p>
    <w:p w:rsidR="00807B0A" w:rsidRPr="005D6C7F" w:rsidRDefault="00807B0A" w:rsidP="00807B0A">
      <w:pPr>
        <w:rPr>
          <w:b/>
        </w:rPr>
      </w:pPr>
      <w:r w:rsidRPr="005D6C7F">
        <w:rPr>
          <w:b/>
        </w:rPr>
        <w:t>Standard (RI.11-12.7)-</w:t>
      </w:r>
      <w:r w:rsidRPr="005D6C7F">
        <w:t>Integrate and evaluate multiple sources of information presented in different media or formats (e.g., visually, quantitatively) as well as in words in order to address a question or solve a problem.</w:t>
      </w:r>
    </w:p>
    <w:p w:rsidR="00807B0A" w:rsidRPr="005D6C7F" w:rsidRDefault="00807B0A" w:rsidP="00807B0A">
      <w:pPr>
        <w:rPr>
          <w:b/>
        </w:rPr>
      </w:pPr>
      <w:r w:rsidRPr="005D6C7F">
        <w:rPr>
          <w:b/>
        </w:rPr>
        <w:t>Standard (RI.11-12.8)-</w:t>
      </w:r>
      <w:r w:rsidRPr="005D6C7F">
        <w:t xml:space="preserve">Delineate and evaluate the reasoning in seminal U.S. texts, including the application of constitutional principles and use of legal reasoning (e.g., in U.S. Supreme Court majority opinions and dissents) and the premises, purposes, and arguments in works of public advocacy (e.g., </w:t>
      </w:r>
      <w:r w:rsidRPr="005D6C7F">
        <w:rPr>
          <w:i/>
        </w:rPr>
        <w:t>The Federalist</w:t>
      </w:r>
      <w:r w:rsidRPr="005D6C7F">
        <w:t>, presidential addresses).</w:t>
      </w:r>
    </w:p>
    <w:p w:rsidR="00807B0A" w:rsidRPr="005D6C7F" w:rsidRDefault="00807B0A" w:rsidP="00807B0A">
      <w:pPr>
        <w:rPr>
          <w:b/>
        </w:rPr>
      </w:pPr>
      <w:r w:rsidRPr="005D6C7F">
        <w:rPr>
          <w:b/>
        </w:rPr>
        <w:t>Standard (RI.11-12.9)-</w:t>
      </w:r>
      <w:r w:rsidRPr="005D6C7F">
        <w:t>Analyze seventeenth-, eighteenth-, and nineteenth-century foundational U.S. documents of historical and literary significance (including The Declaration of Independence, the Preamble to the Constitution, the Bill of Rights, and Lincoln’s Second Inaugural Address) for their themes, purposes, and rhetorical features.</w:t>
      </w:r>
    </w:p>
    <w:p w:rsidR="00807B0A" w:rsidRPr="005D6C7F" w:rsidRDefault="00807B0A" w:rsidP="00807B0A">
      <w:pPr>
        <w:rPr>
          <w:b/>
        </w:rPr>
      </w:pPr>
      <w:r w:rsidRPr="005D6C7F">
        <w:rPr>
          <w:b/>
        </w:rPr>
        <w:t>Range of Reading and Level of Text Complexity:</w:t>
      </w:r>
    </w:p>
    <w:p w:rsidR="00807B0A" w:rsidRPr="005D6C7F" w:rsidRDefault="00807B0A" w:rsidP="00807B0A">
      <w:r w:rsidRPr="005D6C7F">
        <w:rPr>
          <w:b/>
        </w:rPr>
        <w:t>Standard (RI.11-12.10)-</w:t>
      </w:r>
      <w:r w:rsidRPr="005D6C7F">
        <w:t>By the end of grade 11, read and comprehend literary nonfiction in the grades 11-CCR text complexity band proficiently, with scaffolding as needed at the high end of the range.</w:t>
      </w:r>
    </w:p>
    <w:p w:rsidR="00807B0A" w:rsidRPr="005D6C7F" w:rsidRDefault="00807B0A" w:rsidP="00807B0A">
      <w:r w:rsidRPr="005D6C7F">
        <w:t>By the end of grade 12, read and comprehend literary nonfiction at the high end of the grades 11-CCR text complexity band independently and proficiently.</w:t>
      </w:r>
    </w:p>
    <w:p w:rsidR="00807B0A" w:rsidRPr="005D6C7F" w:rsidRDefault="00807B0A" w:rsidP="00807B0A">
      <w:pPr>
        <w:rPr>
          <w:b/>
        </w:rPr>
      </w:pPr>
      <w:r w:rsidRPr="005D6C7F">
        <w:rPr>
          <w:b/>
        </w:rPr>
        <w:t>Common Core Standards: ELA 11-12 Speaking and Listening (SL)</w:t>
      </w:r>
    </w:p>
    <w:p w:rsidR="00807B0A" w:rsidRPr="005D6C7F" w:rsidRDefault="00807B0A" w:rsidP="00807B0A">
      <w:pPr>
        <w:rPr>
          <w:b/>
          <w:u w:val="single"/>
        </w:rPr>
      </w:pPr>
    </w:p>
    <w:p w:rsidR="00807B0A" w:rsidRPr="005D6C7F" w:rsidRDefault="00807B0A" w:rsidP="00807B0A">
      <w:pPr>
        <w:rPr>
          <w:b/>
        </w:rPr>
      </w:pPr>
      <w:r w:rsidRPr="005D6C7F">
        <w:rPr>
          <w:b/>
        </w:rPr>
        <w:t xml:space="preserve">Comprehension and Collaboration: </w:t>
      </w:r>
    </w:p>
    <w:p w:rsidR="00807B0A" w:rsidRPr="005D6C7F" w:rsidRDefault="00807B0A" w:rsidP="00807B0A">
      <w:pPr>
        <w:rPr>
          <w:b/>
        </w:rPr>
      </w:pPr>
      <w:bookmarkStart w:id="54" w:name="OLE_LINK167"/>
      <w:bookmarkStart w:id="55" w:name="OLE_LINK168"/>
      <w:r w:rsidRPr="005D6C7F">
        <w:rPr>
          <w:b/>
        </w:rPr>
        <w:t>Standard (SL 11-12.1)-</w:t>
      </w:r>
      <w:r w:rsidRPr="005D6C7F">
        <w:t xml:space="preserve">Initiate and participate effectively in a range of collaborative discussions (one-on-one), in groups, and teacher-led) with diverse partners on </w:t>
      </w:r>
      <w:r w:rsidRPr="005D6C7F">
        <w:rPr>
          <w:i/>
        </w:rPr>
        <w:t>grades 11-12 topics, texts and issues</w:t>
      </w:r>
      <w:r w:rsidRPr="005D6C7F">
        <w:t>, building on others’ ideas and expressing their own clearly and persuasively.</w:t>
      </w:r>
    </w:p>
    <w:p w:rsidR="00807B0A" w:rsidRPr="005D6C7F" w:rsidRDefault="00807B0A" w:rsidP="00807B0A">
      <w:pPr>
        <w:rPr>
          <w:b/>
        </w:rPr>
      </w:pPr>
      <w:r w:rsidRPr="005D6C7F">
        <w:rPr>
          <w:b/>
        </w:rPr>
        <w:t>Standard (SL 11-12.1a)-</w:t>
      </w:r>
      <w:r w:rsidRPr="005D6C7F">
        <w:t>Come to discussions prepared, having read and researched material under study; explicitly draw on that preparation by referring to evidence from texts and other research on the topic or issue to stimulate a thoughtful, well-reasoned exchange of ideas.</w:t>
      </w:r>
    </w:p>
    <w:p w:rsidR="00807B0A" w:rsidRPr="005D6C7F" w:rsidRDefault="00807B0A" w:rsidP="00807B0A">
      <w:pPr>
        <w:rPr>
          <w:b/>
        </w:rPr>
      </w:pPr>
      <w:r w:rsidRPr="005D6C7F">
        <w:rPr>
          <w:b/>
        </w:rPr>
        <w:t>Standard (SL 11-12.1b)-</w:t>
      </w:r>
      <w:r w:rsidRPr="005D6C7F">
        <w:t>Work with peers to promote civil, democratic discussions and decision-making, set clear goals and deadlines, and establish individual roles as needed.</w:t>
      </w:r>
    </w:p>
    <w:p w:rsidR="00807B0A" w:rsidRPr="005D6C7F" w:rsidRDefault="00807B0A" w:rsidP="00807B0A">
      <w:pPr>
        <w:rPr>
          <w:b/>
        </w:rPr>
      </w:pPr>
      <w:r w:rsidRPr="005D6C7F">
        <w:rPr>
          <w:b/>
        </w:rPr>
        <w:t>Standard (SL 11-12.1c)-</w:t>
      </w:r>
      <w:r w:rsidRPr="005D6C7F">
        <w:t>Propel conversations by posing and responding to questions that probe reasoning and evidence; ensure a hearing for a full range of positions on a topic or issue; clarify, verify, or challenge ideas and conclusions; and promote divergent and creative perspectives.</w:t>
      </w:r>
    </w:p>
    <w:bookmarkEnd w:id="54"/>
    <w:bookmarkEnd w:id="55"/>
    <w:p w:rsidR="00807B0A" w:rsidRPr="005D6C7F" w:rsidRDefault="00807B0A" w:rsidP="00807B0A">
      <w:pPr>
        <w:rPr>
          <w:b/>
        </w:rPr>
      </w:pPr>
      <w:r w:rsidRPr="005D6C7F">
        <w:rPr>
          <w:b/>
        </w:rPr>
        <w:t>Standard (SL 11-12.1d)-</w:t>
      </w:r>
      <w:r w:rsidRPr="005D6C7F">
        <w:t>Respond thoughtfully to diverse perspectives, synthesize comments, claims, and evidence made on all sides of an issue; resolve contradictions when possible; and determine what additional information or research is required to deepen the investigation or complete the task.</w:t>
      </w:r>
    </w:p>
    <w:p w:rsidR="00807B0A" w:rsidRPr="005D6C7F" w:rsidRDefault="00807B0A" w:rsidP="00807B0A">
      <w:pPr>
        <w:rPr>
          <w:b/>
        </w:rPr>
      </w:pPr>
      <w:r w:rsidRPr="005D6C7F">
        <w:rPr>
          <w:b/>
        </w:rPr>
        <w:lastRenderedPageBreak/>
        <w:t>Standard (SL 11-12.2)-</w:t>
      </w:r>
      <w:r w:rsidRPr="005D6C7F">
        <w:t>Integrate multiple sources of information presented in diverse formats and media (e.g., visually, quantitatively, orally) in order to make informed decisions and solve problems, evaluating the credibility and accuracy of each source and noting any discrepancies among the data.</w:t>
      </w:r>
    </w:p>
    <w:p w:rsidR="00807B0A" w:rsidRPr="005D6C7F" w:rsidRDefault="00807B0A" w:rsidP="00807B0A">
      <w:r w:rsidRPr="005D6C7F">
        <w:rPr>
          <w:b/>
        </w:rPr>
        <w:t>Standard (SL 11-12.3)-</w:t>
      </w:r>
      <w:r w:rsidRPr="005D6C7F">
        <w:t>Evaluate a speaker’s point of view, reasoning, and use of evidence and rhetoric, assessing the stance, premises, links among ideas, word choice, and points of emphasis, and tone used.</w:t>
      </w:r>
    </w:p>
    <w:p w:rsidR="00807B0A" w:rsidRPr="005D6C7F" w:rsidRDefault="00807B0A" w:rsidP="00807B0A">
      <w:pPr>
        <w:rPr>
          <w:b/>
        </w:rPr>
      </w:pPr>
      <w:r w:rsidRPr="005D6C7F">
        <w:rPr>
          <w:b/>
        </w:rPr>
        <w:t>Presentation of Knowledge and Ideas:</w:t>
      </w:r>
    </w:p>
    <w:p w:rsidR="00807B0A" w:rsidRPr="005D6C7F" w:rsidRDefault="00807B0A" w:rsidP="00807B0A">
      <w:r w:rsidRPr="005D6C7F">
        <w:rPr>
          <w:b/>
        </w:rPr>
        <w:t>Standard (SL 11-12.4)-</w:t>
      </w:r>
      <w:r w:rsidRPr="005D6C7F">
        <w:t>Present information, findings and supporting evidence, conveying a clear and distinct perspective, such that listeners can follow the line of reasoning, alternative or opposing perspectives are addressed, and the organization, development, substance, and style are appropriate to purpose, audience, and a range of formal and informal tasks.</w:t>
      </w:r>
    </w:p>
    <w:p w:rsidR="00807B0A" w:rsidRPr="005D6C7F" w:rsidRDefault="00807B0A" w:rsidP="00807B0A">
      <w:r w:rsidRPr="005D6C7F">
        <w:rPr>
          <w:b/>
        </w:rPr>
        <w:t>Standard (SL 11-12.5)-</w:t>
      </w:r>
      <w:r w:rsidRPr="005D6C7F">
        <w:t>Make strategic use of digital media (e.g. textual, graphical, audio, visual, and interactive element) in presentations to enhance understanding of findings, reasoning and evidence, and to add interest.</w:t>
      </w:r>
    </w:p>
    <w:p w:rsidR="00807B0A" w:rsidRPr="005D6C7F" w:rsidRDefault="00807B0A" w:rsidP="00807B0A">
      <w:r w:rsidRPr="005D6C7F">
        <w:rPr>
          <w:b/>
        </w:rPr>
        <w:t>Standard (SL 11-12.6)-</w:t>
      </w:r>
      <w:r w:rsidRPr="005D6C7F">
        <w:t>Adapt speech to a variety of contexts and tasks, demonstrating a command of formal English when indicated or appropriate. (See grades 11-12 Language standards 1 and 3 for specific expectations.)</w:t>
      </w:r>
    </w:p>
    <w:p w:rsidR="00807B0A" w:rsidRPr="005D6C7F" w:rsidRDefault="00807B0A" w:rsidP="00807B0A">
      <w:pPr>
        <w:rPr>
          <w:b/>
        </w:rPr>
      </w:pPr>
    </w:p>
    <w:p w:rsidR="00807B0A" w:rsidRPr="005D6C7F" w:rsidRDefault="00807B0A" w:rsidP="00807B0A">
      <w:pPr>
        <w:rPr>
          <w:b/>
        </w:rPr>
      </w:pPr>
      <w:r w:rsidRPr="005D6C7F">
        <w:rPr>
          <w:b/>
        </w:rPr>
        <w:t>Common Core Standards: ELA 11-12 Writing (W)</w:t>
      </w:r>
    </w:p>
    <w:p w:rsidR="00807B0A" w:rsidRPr="005D6C7F" w:rsidRDefault="00807B0A" w:rsidP="00807B0A">
      <w:pPr>
        <w:rPr>
          <w:b/>
        </w:rPr>
      </w:pPr>
      <w:r w:rsidRPr="005D6C7F">
        <w:rPr>
          <w:b/>
        </w:rPr>
        <w:t>Text Types and Purposes:</w:t>
      </w:r>
    </w:p>
    <w:p w:rsidR="00807B0A" w:rsidRPr="005D6C7F" w:rsidRDefault="00807B0A" w:rsidP="00807B0A">
      <w:pPr>
        <w:rPr>
          <w:b/>
        </w:rPr>
      </w:pPr>
      <w:r w:rsidRPr="005D6C7F">
        <w:rPr>
          <w:b/>
        </w:rPr>
        <w:t>Standard (W.11-12.1)-</w:t>
      </w:r>
      <w:r w:rsidRPr="005D6C7F">
        <w:t>Write arguments to support claims in an analysis of substantive topics or text, using valid reasoning and relevant and sufficient evidence.</w:t>
      </w:r>
    </w:p>
    <w:p w:rsidR="00807B0A" w:rsidRPr="005D6C7F" w:rsidRDefault="00807B0A" w:rsidP="00807B0A">
      <w:pPr>
        <w:rPr>
          <w:b/>
        </w:rPr>
      </w:pPr>
      <w:r w:rsidRPr="005D6C7F">
        <w:rPr>
          <w:b/>
        </w:rPr>
        <w:t>Standard (W.11-12.1a)-</w:t>
      </w:r>
      <w:r w:rsidRPr="005D6C7F">
        <w:t>Introduce precise, knowledgeable claim(s), establish the significance of the claim(s), distinguish the claim(s) from alternate or opposing claims, and create an organization that logically sequences claim(s), counterclaims, reasons, and evidence.</w:t>
      </w:r>
    </w:p>
    <w:p w:rsidR="00807B0A" w:rsidRPr="005D6C7F" w:rsidRDefault="00807B0A" w:rsidP="00807B0A">
      <w:pPr>
        <w:rPr>
          <w:b/>
        </w:rPr>
      </w:pPr>
      <w:r w:rsidRPr="005D6C7F">
        <w:rPr>
          <w:b/>
        </w:rPr>
        <w:t>Standard (W.11-12.1b)-</w:t>
      </w:r>
      <w:r w:rsidRPr="005D6C7F">
        <w:t>Develop claim(s) and counterclaims fairly and thoroughly, supplying the most relevant evidence for each while pointing out the strengths and limitations of both in a manner that anticipates the audience’s knowledge level, concerns, values, and possible biases.</w:t>
      </w:r>
    </w:p>
    <w:p w:rsidR="00807B0A" w:rsidRPr="005D6C7F" w:rsidRDefault="00807B0A" w:rsidP="00807B0A">
      <w:pPr>
        <w:rPr>
          <w:b/>
        </w:rPr>
      </w:pPr>
      <w:r w:rsidRPr="005D6C7F">
        <w:rPr>
          <w:b/>
        </w:rPr>
        <w:t>Standard (W.11-12.1c)-</w:t>
      </w:r>
      <w:r w:rsidRPr="005D6C7F">
        <w:t>Use words, phrases, and clauses as well as varied syntax to link the major sections of the text, create cohesion, and clarify the relationships between claim(s) and reasons, between reasons and evidence, and between claim(s) and counterclaims.</w:t>
      </w:r>
    </w:p>
    <w:p w:rsidR="00807B0A" w:rsidRPr="005D6C7F" w:rsidRDefault="00807B0A" w:rsidP="00807B0A">
      <w:pPr>
        <w:rPr>
          <w:b/>
        </w:rPr>
      </w:pPr>
      <w:r w:rsidRPr="005D6C7F">
        <w:rPr>
          <w:b/>
        </w:rPr>
        <w:t>Standard (W.11-12.1d)-</w:t>
      </w:r>
      <w:r w:rsidRPr="005D6C7F">
        <w:t>Establish and maintain a formal style and objective tone while attending to the norms and conventions of the discipline in which they are writing.</w:t>
      </w:r>
    </w:p>
    <w:p w:rsidR="00807B0A" w:rsidRPr="005D6C7F" w:rsidRDefault="00807B0A" w:rsidP="00807B0A">
      <w:pPr>
        <w:rPr>
          <w:b/>
        </w:rPr>
      </w:pPr>
      <w:r w:rsidRPr="005D6C7F">
        <w:rPr>
          <w:b/>
        </w:rPr>
        <w:t>Standard (W.11-12.1e)-</w:t>
      </w:r>
      <w:r w:rsidRPr="005D6C7F">
        <w:t>Provide a concluding statement or section that follows from and supports the argument presented.</w:t>
      </w:r>
    </w:p>
    <w:p w:rsidR="00807B0A" w:rsidRPr="005D6C7F" w:rsidRDefault="00807B0A" w:rsidP="00807B0A">
      <w:pPr>
        <w:rPr>
          <w:b/>
        </w:rPr>
      </w:pPr>
      <w:r w:rsidRPr="005D6C7F">
        <w:rPr>
          <w:b/>
        </w:rPr>
        <w:t>Standard (W.11-12.2)-</w:t>
      </w:r>
      <w:r w:rsidRPr="005D6C7F">
        <w:t>Write informative/explanatory texts to examine and convey complex ideas, concepts, and information clearly and accurately through the effective selection, organization, and analysis of content.</w:t>
      </w:r>
    </w:p>
    <w:p w:rsidR="00807B0A" w:rsidRPr="005D6C7F" w:rsidRDefault="00807B0A" w:rsidP="00807B0A">
      <w:pPr>
        <w:rPr>
          <w:b/>
        </w:rPr>
      </w:pPr>
      <w:r w:rsidRPr="005D6C7F">
        <w:rPr>
          <w:b/>
        </w:rPr>
        <w:t>Standard (W.11-12.2a)-</w:t>
      </w:r>
      <w:r w:rsidRPr="005D6C7F">
        <w:t>Introduce a topic; organize complex ideas, concepts, and information so that each new element builds on that which precedes it to create a unified whole; include formatting (e.g., headings), graphics, (e.g., figures, tables), and multimedia when useful to aiding comprehension.</w:t>
      </w:r>
    </w:p>
    <w:p w:rsidR="00807B0A" w:rsidRPr="005D6C7F" w:rsidRDefault="00807B0A" w:rsidP="00807B0A">
      <w:pPr>
        <w:rPr>
          <w:b/>
        </w:rPr>
      </w:pPr>
      <w:r w:rsidRPr="005D6C7F">
        <w:rPr>
          <w:b/>
        </w:rPr>
        <w:t>Standard (W.11-12.2b)-</w:t>
      </w:r>
      <w:r w:rsidRPr="005D6C7F">
        <w:t>Develop the topic thoroughly by selecting the most significant and relevant facts, extended definitions, concrete details, quotations, or other information and examples appropriate to the audience’s knowledge of the topic.</w:t>
      </w:r>
    </w:p>
    <w:p w:rsidR="00807B0A" w:rsidRPr="005D6C7F" w:rsidRDefault="00807B0A" w:rsidP="00807B0A">
      <w:pPr>
        <w:rPr>
          <w:b/>
        </w:rPr>
      </w:pPr>
      <w:r w:rsidRPr="005D6C7F">
        <w:rPr>
          <w:b/>
        </w:rPr>
        <w:t>Standard (W.11-12.2c)-</w:t>
      </w:r>
      <w:r w:rsidRPr="005D6C7F">
        <w:t>Use appropriate and varied transitions and syntax to ling the major sections of the text, create cohesion, and clarify the relationships among complex ideas and concepts.</w:t>
      </w:r>
    </w:p>
    <w:p w:rsidR="00807B0A" w:rsidRPr="005D6C7F" w:rsidRDefault="00807B0A" w:rsidP="00807B0A">
      <w:pPr>
        <w:rPr>
          <w:b/>
        </w:rPr>
      </w:pPr>
      <w:r w:rsidRPr="005D6C7F">
        <w:rPr>
          <w:b/>
        </w:rPr>
        <w:t>Standard (W.11-12.2d)-</w:t>
      </w:r>
      <w:r w:rsidRPr="005D6C7F">
        <w:t>Use precise language, domain-specific vocabulary, and techniques such as metaphor, simile, and analogy to manage the complexity of the topic.</w:t>
      </w:r>
    </w:p>
    <w:p w:rsidR="00807B0A" w:rsidRPr="005D6C7F" w:rsidRDefault="00807B0A" w:rsidP="00807B0A">
      <w:pPr>
        <w:rPr>
          <w:b/>
        </w:rPr>
      </w:pPr>
      <w:r w:rsidRPr="005D6C7F">
        <w:rPr>
          <w:b/>
        </w:rPr>
        <w:t>Standard (W.11-12.2e)-</w:t>
      </w:r>
      <w:r w:rsidRPr="005D6C7F">
        <w:t>Establish and maintain a formal style and objective tone while attending to the norms and conventions of the discipline in which they are writing.</w:t>
      </w:r>
    </w:p>
    <w:p w:rsidR="00807B0A" w:rsidRPr="005D6C7F" w:rsidRDefault="00807B0A" w:rsidP="00807B0A">
      <w:pPr>
        <w:rPr>
          <w:b/>
        </w:rPr>
      </w:pPr>
      <w:r w:rsidRPr="005D6C7F">
        <w:rPr>
          <w:b/>
        </w:rPr>
        <w:t>Standard (W.11-12.2f)-</w:t>
      </w:r>
      <w:r w:rsidRPr="005D6C7F">
        <w:t>Provide a concluding statement or section that follows from and supports the information or explanation presented (e.g., articulating implications or the significance of the topic).</w:t>
      </w:r>
    </w:p>
    <w:p w:rsidR="00807B0A" w:rsidRPr="005D6C7F" w:rsidRDefault="00807B0A" w:rsidP="00807B0A">
      <w:pPr>
        <w:rPr>
          <w:b/>
        </w:rPr>
      </w:pPr>
      <w:r w:rsidRPr="005D6C7F">
        <w:rPr>
          <w:b/>
        </w:rPr>
        <w:t>Standard (W.11-12.3)-</w:t>
      </w:r>
      <w:r w:rsidRPr="005D6C7F">
        <w:t>Write narratives to develop real or imagined experiences or events using effective technique, well-chosen details, and well-structured event sequence.</w:t>
      </w:r>
    </w:p>
    <w:p w:rsidR="00807B0A" w:rsidRPr="005D6C7F" w:rsidRDefault="00807B0A" w:rsidP="00807B0A">
      <w:pPr>
        <w:rPr>
          <w:b/>
        </w:rPr>
      </w:pPr>
      <w:r w:rsidRPr="005D6C7F">
        <w:rPr>
          <w:b/>
        </w:rPr>
        <w:lastRenderedPageBreak/>
        <w:t>Standard (W.11-12.3a)-</w:t>
      </w:r>
      <w:r w:rsidRPr="005D6C7F">
        <w:t>Engage and orient the reader by setting out a problem, situation, or observation and its significance, establishing one or multiple point(s) of view, and introducing the narrator and/or characters; create a smooth progression of experiences or events.</w:t>
      </w:r>
    </w:p>
    <w:p w:rsidR="00807B0A" w:rsidRPr="005D6C7F" w:rsidRDefault="00807B0A" w:rsidP="00807B0A">
      <w:pPr>
        <w:rPr>
          <w:b/>
        </w:rPr>
      </w:pPr>
      <w:r w:rsidRPr="005D6C7F">
        <w:rPr>
          <w:b/>
        </w:rPr>
        <w:t>Standard (W.11-12.3b)-</w:t>
      </w:r>
      <w:r w:rsidRPr="005D6C7F">
        <w:t>Use narrative techniques, such as dialogue, pacing, description, reflection, and multiple plot lines to develop experiences, events, setting, and/or characters.</w:t>
      </w:r>
    </w:p>
    <w:p w:rsidR="00807B0A" w:rsidRPr="005D6C7F" w:rsidRDefault="00807B0A" w:rsidP="00807B0A">
      <w:pPr>
        <w:rPr>
          <w:b/>
        </w:rPr>
      </w:pPr>
      <w:r w:rsidRPr="005D6C7F">
        <w:rPr>
          <w:b/>
        </w:rPr>
        <w:t>Standard (W.11-12.3c)-</w:t>
      </w:r>
      <w:r w:rsidRPr="005D6C7F">
        <w:t>Use a variety of techniques to sequence events so that they build on one another to create a coherent whole and build toward a particular tone and outcome (e.g., a sense of mystery, suspense, growth, or resolution).</w:t>
      </w:r>
    </w:p>
    <w:p w:rsidR="00807B0A" w:rsidRPr="005D6C7F" w:rsidRDefault="00807B0A" w:rsidP="00807B0A">
      <w:pPr>
        <w:rPr>
          <w:b/>
        </w:rPr>
      </w:pPr>
      <w:r w:rsidRPr="005D6C7F">
        <w:rPr>
          <w:b/>
        </w:rPr>
        <w:t>Standard (W.11-12.3d)-</w:t>
      </w:r>
      <w:r w:rsidRPr="005D6C7F">
        <w:t>Use precise words and phrases, telling details, and sensory language to convey a vivid picture of the experiences, events, setting, and/or characters.</w:t>
      </w:r>
    </w:p>
    <w:p w:rsidR="00807B0A" w:rsidRPr="005D6C7F" w:rsidRDefault="00807B0A" w:rsidP="00807B0A">
      <w:pPr>
        <w:rPr>
          <w:b/>
        </w:rPr>
      </w:pPr>
      <w:r w:rsidRPr="005D6C7F">
        <w:rPr>
          <w:b/>
        </w:rPr>
        <w:t>Standard (W.11-12.3e)-</w:t>
      </w:r>
      <w:r w:rsidRPr="005D6C7F">
        <w:t>Provide a conclusion that follows from and reflects on what is experienced, observed, or resolved over the course of the narrative.</w:t>
      </w:r>
    </w:p>
    <w:p w:rsidR="00807B0A" w:rsidRPr="005D6C7F" w:rsidRDefault="00807B0A" w:rsidP="00807B0A">
      <w:pPr>
        <w:rPr>
          <w:b/>
        </w:rPr>
      </w:pPr>
      <w:r w:rsidRPr="005D6C7F">
        <w:rPr>
          <w:b/>
        </w:rPr>
        <w:t>Production and Distribution of Writing:</w:t>
      </w:r>
    </w:p>
    <w:p w:rsidR="00807B0A" w:rsidRPr="005D6C7F" w:rsidRDefault="00807B0A" w:rsidP="00807B0A">
      <w:pPr>
        <w:rPr>
          <w:b/>
        </w:rPr>
      </w:pPr>
      <w:r w:rsidRPr="005D6C7F">
        <w:rPr>
          <w:b/>
        </w:rPr>
        <w:t>Standard (W.11-12.4)-</w:t>
      </w:r>
      <w:r w:rsidRPr="005D6C7F">
        <w:t>Produce clear and coherent writing in which the development, organization, and style are appropriate to task, purpose, and audience. (Grade-specific expectations of writing types are defined in standards 1-3 above.)</w:t>
      </w:r>
    </w:p>
    <w:p w:rsidR="00807B0A" w:rsidRPr="005D6C7F" w:rsidRDefault="00807B0A" w:rsidP="00807B0A">
      <w:pPr>
        <w:rPr>
          <w:b/>
        </w:rPr>
      </w:pPr>
      <w:r w:rsidRPr="005D6C7F">
        <w:rPr>
          <w:b/>
        </w:rPr>
        <w:t>Standard (W.11-12.5)-</w:t>
      </w:r>
      <w:r w:rsidRPr="005D6C7F">
        <w:t>Develop and strengthen writing as needed by planning, revising, editing, rewriting, or trying a new approach, focusing on addressing what is most significant for a specific purpose or audience. (Editing for conventions should demonstrate command of language standards 1-3 up to and including grades 11-12.</w:t>
      </w:r>
    </w:p>
    <w:p w:rsidR="00807B0A" w:rsidRPr="005D6C7F" w:rsidRDefault="00807B0A" w:rsidP="00807B0A">
      <w:pPr>
        <w:rPr>
          <w:b/>
        </w:rPr>
      </w:pPr>
      <w:bookmarkStart w:id="56" w:name="OLE_LINK169"/>
      <w:bookmarkStart w:id="57" w:name="OLE_LINK170"/>
      <w:r w:rsidRPr="005D6C7F">
        <w:rPr>
          <w:b/>
        </w:rPr>
        <w:t>Standard (W.11-12.6)-</w:t>
      </w:r>
      <w:r w:rsidRPr="005D6C7F">
        <w:t>Use technology, including the Internet, to produce, publish, and update individual or shared writing products in response to ongoing feedback, including new arguments or information.</w:t>
      </w:r>
      <w:r w:rsidRPr="005D6C7F">
        <w:rPr>
          <w:b/>
        </w:rPr>
        <w:t xml:space="preserve"> </w:t>
      </w:r>
    </w:p>
    <w:bookmarkEnd w:id="56"/>
    <w:bookmarkEnd w:id="57"/>
    <w:p w:rsidR="00807B0A" w:rsidRPr="005D6C7F" w:rsidRDefault="00807B0A" w:rsidP="00807B0A">
      <w:pPr>
        <w:rPr>
          <w:b/>
        </w:rPr>
      </w:pPr>
      <w:r w:rsidRPr="005D6C7F">
        <w:rPr>
          <w:b/>
        </w:rPr>
        <w:t>Research to Build and Present Knowledge:</w:t>
      </w:r>
    </w:p>
    <w:p w:rsidR="00807B0A" w:rsidRPr="005D6C7F" w:rsidRDefault="00807B0A" w:rsidP="00807B0A">
      <w:pPr>
        <w:rPr>
          <w:b/>
        </w:rPr>
      </w:pPr>
      <w:r w:rsidRPr="005D6C7F">
        <w:rPr>
          <w:b/>
        </w:rPr>
        <w:t>Standard (W.11-12.7)-</w:t>
      </w:r>
      <w:r w:rsidRPr="005D6C7F">
        <w:t>Conduct short as well as more sustained research projects to answer a question (including a self-generated question) or solve a problem; narrow or broaden the inquiry when appropriate; synthesize multiple sources on the subject, demonstrating understanding of the subject under investigation.</w:t>
      </w:r>
    </w:p>
    <w:p w:rsidR="00807B0A" w:rsidRPr="005D6C7F" w:rsidRDefault="00807B0A" w:rsidP="00807B0A">
      <w:pPr>
        <w:rPr>
          <w:b/>
        </w:rPr>
      </w:pPr>
      <w:r w:rsidRPr="005D6C7F">
        <w:rPr>
          <w:b/>
        </w:rPr>
        <w:t>Standard (W.11-12.8)-</w:t>
      </w:r>
      <w:r w:rsidRPr="005D6C7F">
        <w:t>Gather relevant information from multiple authoritative print and digital sources, using advanced searches effectively; assess the strengths and limitations of each source in terms of the task, purpose, and audience; integrate information into the text selectively to maintain the flow of ideas, avoiding plagiarism and overreliance on any one source and following a standard format for citation.</w:t>
      </w:r>
    </w:p>
    <w:p w:rsidR="00807B0A" w:rsidRPr="005D6C7F" w:rsidRDefault="00807B0A" w:rsidP="00807B0A">
      <w:pPr>
        <w:rPr>
          <w:b/>
        </w:rPr>
      </w:pPr>
      <w:r w:rsidRPr="005D6C7F">
        <w:rPr>
          <w:b/>
        </w:rPr>
        <w:t>Standard (W.11-12.9)-</w:t>
      </w:r>
      <w:r w:rsidRPr="005D6C7F">
        <w:t>Draw evidence from literary or informational texts to support analysis, reflection, and research.</w:t>
      </w:r>
    </w:p>
    <w:p w:rsidR="00807B0A" w:rsidRPr="005D6C7F" w:rsidRDefault="00807B0A" w:rsidP="00807B0A">
      <w:pPr>
        <w:rPr>
          <w:b/>
        </w:rPr>
      </w:pPr>
      <w:r w:rsidRPr="005D6C7F">
        <w:rPr>
          <w:b/>
        </w:rPr>
        <w:t>Standard (W.11-12.9a)-</w:t>
      </w:r>
      <w:r w:rsidRPr="005D6C7F">
        <w:t xml:space="preserve">Apply </w:t>
      </w:r>
      <w:r w:rsidRPr="005D6C7F">
        <w:rPr>
          <w:i/>
        </w:rPr>
        <w:t>grades 11-12 Reading standards</w:t>
      </w:r>
      <w:r w:rsidRPr="005D6C7F">
        <w:t xml:space="preserve"> for literature (e.g.</w:t>
      </w:r>
      <w:proofErr w:type="gramStart"/>
      <w:r w:rsidRPr="005D6C7F">
        <w:t>,  “</w:t>
      </w:r>
      <w:proofErr w:type="gramEnd"/>
      <w:r w:rsidRPr="005D6C7F">
        <w:t>Demonstrate knowledge of eighteenth-, nineteenth-, and early-twentieth-century foundational works of American literature, including how two or more texts from the same time period treat similar themes or topics”).</w:t>
      </w:r>
    </w:p>
    <w:p w:rsidR="00807B0A" w:rsidRPr="005D6C7F" w:rsidRDefault="00807B0A" w:rsidP="00807B0A">
      <w:pPr>
        <w:rPr>
          <w:b/>
        </w:rPr>
      </w:pPr>
      <w:r w:rsidRPr="005D6C7F">
        <w:rPr>
          <w:b/>
        </w:rPr>
        <w:t>Standard (W.11-12.9b)-</w:t>
      </w:r>
      <w:r w:rsidRPr="005D6C7F">
        <w:t xml:space="preserve">Apply </w:t>
      </w:r>
      <w:r w:rsidRPr="005D6C7F">
        <w:rPr>
          <w:i/>
        </w:rPr>
        <w:t>grades 11-12 Reading standards</w:t>
      </w:r>
      <w:r w:rsidRPr="005D6C7F">
        <w:t xml:space="preserve"> to literary nonfiction (e.g., “Delineate and evaluate the reasoning in seminal U.S. texts, including the application of constitutional principles and use of legal reasoning [e.g., in U.S. Supreme Court majority opinions and dissents] and the premises, purposes, and arguments in works of public advocacy [e.g. </w:t>
      </w:r>
      <w:r w:rsidRPr="005D6C7F">
        <w:rPr>
          <w:i/>
        </w:rPr>
        <w:t>The Federalist</w:t>
      </w:r>
      <w:r w:rsidRPr="005D6C7F">
        <w:t>, presidential addresses]”).</w:t>
      </w:r>
    </w:p>
    <w:p w:rsidR="00807B0A" w:rsidRPr="005D6C7F" w:rsidRDefault="00807B0A" w:rsidP="00807B0A">
      <w:pPr>
        <w:rPr>
          <w:b/>
        </w:rPr>
      </w:pPr>
      <w:r w:rsidRPr="005D6C7F">
        <w:rPr>
          <w:b/>
        </w:rPr>
        <w:t>Range of Writing:</w:t>
      </w:r>
    </w:p>
    <w:p w:rsidR="00807B0A" w:rsidRPr="005D6C7F" w:rsidRDefault="00807B0A" w:rsidP="00807B0A">
      <w:r w:rsidRPr="005D6C7F">
        <w:rPr>
          <w:b/>
        </w:rPr>
        <w:t>Standard (W.11-12.10)-</w:t>
      </w:r>
      <w:r w:rsidRPr="005D6C7F">
        <w:t>Write routinely over extended time frames (time for research, reflection, and revision) and shorter time frames (a single sitting or a day or two) for a range of tasks, purposes, and audiences.</w:t>
      </w:r>
    </w:p>
    <w:p w:rsidR="00807B0A" w:rsidRPr="005D6C7F" w:rsidRDefault="00807B0A" w:rsidP="00807B0A"/>
    <w:p w:rsidR="00807B0A" w:rsidRPr="005D6C7F" w:rsidRDefault="00807B0A" w:rsidP="00807B0A"/>
    <w:p w:rsidR="00807B0A" w:rsidRPr="005D6C7F" w:rsidRDefault="00807B0A" w:rsidP="00807B0A">
      <w:pPr>
        <w:rPr>
          <w:u w:val="single"/>
        </w:rPr>
      </w:pPr>
    </w:p>
    <w:p w:rsidR="00807B0A" w:rsidRPr="005D6C7F" w:rsidRDefault="00807B0A" w:rsidP="00807B0A">
      <w:pPr>
        <w:rPr>
          <w:b/>
        </w:rPr>
      </w:pPr>
      <w:r w:rsidRPr="005D6C7F">
        <w:rPr>
          <w:b/>
        </w:rPr>
        <w:t>Common Core ELA College and Career Readiness Anchor Standards</w:t>
      </w:r>
    </w:p>
    <w:p w:rsidR="00807B0A" w:rsidRPr="005D6C7F" w:rsidRDefault="00807B0A" w:rsidP="00807B0A">
      <w:pPr>
        <w:rPr>
          <w:b/>
          <w:u w:val="single"/>
        </w:rPr>
      </w:pPr>
      <w:r w:rsidRPr="005D6C7F">
        <w:rPr>
          <w:b/>
        </w:rPr>
        <w:t>College and Career Readiness Standards for Reading</w:t>
      </w:r>
    </w:p>
    <w:p w:rsidR="00807B0A" w:rsidRPr="005D6C7F" w:rsidRDefault="00807B0A" w:rsidP="00807B0A">
      <w:pPr>
        <w:rPr>
          <w:b/>
        </w:rPr>
      </w:pPr>
      <w:r w:rsidRPr="005D6C7F">
        <w:rPr>
          <w:b/>
        </w:rPr>
        <w:t>Key Ideas and Details:</w:t>
      </w:r>
    </w:p>
    <w:p w:rsidR="00807B0A" w:rsidRPr="005D6C7F" w:rsidRDefault="00807B0A" w:rsidP="00807B0A">
      <w:r w:rsidRPr="005D6C7F">
        <w:rPr>
          <w:b/>
        </w:rPr>
        <w:t xml:space="preserve">Standard (R.CCR.1) </w:t>
      </w:r>
      <w:r w:rsidRPr="005D6C7F">
        <w:t>Read closely to determine what the text says explicitly and to make logical inferences from it; cite specific textual evidence when writing or speaking to support conclusions drawn from the text.</w:t>
      </w:r>
    </w:p>
    <w:p w:rsidR="00807B0A" w:rsidRPr="005D6C7F" w:rsidRDefault="00807B0A" w:rsidP="00807B0A">
      <w:r w:rsidRPr="005D6C7F">
        <w:rPr>
          <w:b/>
        </w:rPr>
        <w:t xml:space="preserve">Standard (R.CCR.2) </w:t>
      </w:r>
      <w:r w:rsidRPr="005D6C7F">
        <w:t>Determine central ideas or themes of a text and analyze their development; summarize the key supporting details and ideas.</w:t>
      </w:r>
    </w:p>
    <w:p w:rsidR="00807B0A" w:rsidRPr="005D6C7F" w:rsidRDefault="00807B0A" w:rsidP="00807B0A">
      <w:r w:rsidRPr="005D6C7F">
        <w:rPr>
          <w:b/>
        </w:rPr>
        <w:lastRenderedPageBreak/>
        <w:t xml:space="preserve">Standard (R.CCR.3) </w:t>
      </w:r>
      <w:r w:rsidRPr="005D6C7F">
        <w:t>Analyze how and why individuals, events and ideas develop and interact over the course of text.</w:t>
      </w:r>
    </w:p>
    <w:p w:rsidR="00807B0A" w:rsidRPr="005D6C7F" w:rsidRDefault="00807B0A" w:rsidP="00807B0A">
      <w:pPr>
        <w:rPr>
          <w:b/>
        </w:rPr>
      </w:pPr>
      <w:r w:rsidRPr="005D6C7F">
        <w:rPr>
          <w:b/>
        </w:rPr>
        <w:t>Craft and Structure:</w:t>
      </w:r>
    </w:p>
    <w:p w:rsidR="00807B0A" w:rsidRPr="005D6C7F" w:rsidRDefault="00807B0A" w:rsidP="00807B0A">
      <w:r w:rsidRPr="005D6C7F">
        <w:rPr>
          <w:b/>
        </w:rPr>
        <w:t xml:space="preserve">Standard (R.CCR.4) </w:t>
      </w:r>
      <w:r w:rsidRPr="005D6C7F">
        <w:t>Interpret words and phrases as they are used in a text, including determining technical, connotative, and figurative meanings, and analyze how specific word choices shape meaning or tone.</w:t>
      </w:r>
    </w:p>
    <w:p w:rsidR="00807B0A" w:rsidRPr="005D6C7F" w:rsidRDefault="00807B0A" w:rsidP="00807B0A">
      <w:r w:rsidRPr="005D6C7F">
        <w:rPr>
          <w:b/>
        </w:rPr>
        <w:t xml:space="preserve">Standard (R.CCR.5) </w:t>
      </w:r>
      <w:r w:rsidRPr="005D6C7F">
        <w:t>Analyze the structure of texts, including how specific sentences, paragraphs, and larger portions of the text (e.g. a section, chapter, scene or stanza) relate to each other and the whole.</w:t>
      </w:r>
    </w:p>
    <w:p w:rsidR="00807B0A" w:rsidRPr="005D6C7F" w:rsidRDefault="00807B0A" w:rsidP="00807B0A">
      <w:r w:rsidRPr="005D6C7F">
        <w:rPr>
          <w:b/>
        </w:rPr>
        <w:t xml:space="preserve">Standard (R.CCR.6) </w:t>
      </w:r>
      <w:r w:rsidRPr="005D6C7F">
        <w:t>Assess how point of view or purpose shapes the content and style of a text.</w:t>
      </w:r>
    </w:p>
    <w:p w:rsidR="00807B0A" w:rsidRPr="005D6C7F" w:rsidRDefault="00807B0A" w:rsidP="00807B0A">
      <w:pPr>
        <w:rPr>
          <w:b/>
        </w:rPr>
      </w:pPr>
      <w:r w:rsidRPr="005D6C7F">
        <w:rPr>
          <w:b/>
        </w:rPr>
        <w:t>Integration of Knowledge and Ideas:</w:t>
      </w:r>
    </w:p>
    <w:p w:rsidR="00807B0A" w:rsidRPr="005D6C7F" w:rsidRDefault="00807B0A" w:rsidP="00807B0A">
      <w:pPr>
        <w:rPr>
          <w:b/>
        </w:rPr>
      </w:pPr>
      <w:r w:rsidRPr="005D6C7F">
        <w:rPr>
          <w:b/>
        </w:rPr>
        <w:t xml:space="preserve">Standard (R.CCR.7) </w:t>
      </w:r>
      <w:r w:rsidRPr="005D6C7F">
        <w:t>Integrate and evaluate content presented in diverse media and formats, including visually and quantitatively, as well as in words.</w:t>
      </w:r>
    </w:p>
    <w:p w:rsidR="00807B0A" w:rsidRPr="005D6C7F" w:rsidRDefault="00807B0A" w:rsidP="00807B0A">
      <w:pPr>
        <w:rPr>
          <w:b/>
        </w:rPr>
      </w:pPr>
      <w:r w:rsidRPr="005D6C7F">
        <w:rPr>
          <w:b/>
        </w:rPr>
        <w:t xml:space="preserve">Standard (R.CCR.8) </w:t>
      </w:r>
      <w:r w:rsidRPr="005D6C7F">
        <w:t>Delineate and evaluate the argument and specific claims in a text, including the validity of the reasoning as well as the relevance and sufficiency of the evidence.</w:t>
      </w:r>
    </w:p>
    <w:p w:rsidR="00807B0A" w:rsidRPr="005D6C7F" w:rsidRDefault="00807B0A" w:rsidP="00807B0A">
      <w:r w:rsidRPr="005D6C7F">
        <w:rPr>
          <w:b/>
        </w:rPr>
        <w:t xml:space="preserve">Standard (R.CCR.9) </w:t>
      </w:r>
      <w:r w:rsidRPr="005D6C7F">
        <w:t>Analyze how two or more texts address similar themes or topics in order to build knowledge or to compare the approaches the authors take.</w:t>
      </w:r>
    </w:p>
    <w:p w:rsidR="00807B0A" w:rsidRPr="005D6C7F" w:rsidRDefault="00807B0A" w:rsidP="00807B0A">
      <w:pPr>
        <w:rPr>
          <w:b/>
        </w:rPr>
      </w:pPr>
      <w:r w:rsidRPr="005D6C7F">
        <w:rPr>
          <w:b/>
        </w:rPr>
        <w:t>Range of Reading and Level of Text Complexity:</w:t>
      </w:r>
    </w:p>
    <w:p w:rsidR="00807B0A" w:rsidRPr="005D6C7F" w:rsidRDefault="00807B0A" w:rsidP="00807B0A">
      <w:r w:rsidRPr="005D6C7F">
        <w:rPr>
          <w:b/>
        </w:rPr>
        <w:t xml:space="preserve">Standard (R.CCR.10) </w:t>
      </w:r>
      <w:r w:rsidRPr="005D6C7F">
        <w:t>Read and comprehend complex literary and informational text independently and proficiently.</w:t>
      </w:r>
    </w:p>
    <w:p w:rsidR="00807B0A" w:rsidRPr="005D6C7F" w:rsidRDefault="00807B0A" w:rsidP="00807B0A">
      <w:pPr>
        <w:rPr>
          <w:b/>
        </w:rPr>
      </w:pPr>
      <w:r w:rsidRPr="005D6C7F">
        <w:rPr>
          <w:b/>
        </w:rPr>
        <w:t>College and Career Readiness Anchor Standards for Writing</w:t>
      </w:r>
    </w:p>
    <w:p w:rsidR="00807B0A" w:rsidRPr="005D6C7F" w:rsidRDefault="00807B0A" w:rsidP="00807B0A">
      <w:pPr>
        <w:rPr>
          <w:b/>
        </w:rPr>
      </w:pPr>
      <w:r w:rsidRPr="005D6C7F">
        <w:rPr>
          <w:b/>
        </w:rPr>
        <w:t>Text Types and Purposes:</w:t>
      </w:r>
    </w:p>
    <w:p w:rsidR="00807B0A" w:rsidRPr="005D6C7F" w:rsidRDefault="00807B0A" w:rsidP="00807B0A">
      <w:r w:rsidRPr="005D6C7F">
        <w:rPr>
          <w:b/>
        </w:rPr>
        <w:t xml:space="preserve">Standard (W.CCR.1) </w:t>
      </w:r>
      <w:r w:rsidRPr="005D6C7F">
        <w:t>Write arguments to support claims in an analysis of substantive topics or texts, using valid reasoning and relevant and sufficient evidence.</w:t>
      </w:r>
    </w:p>
    <w:p w:rsidR="00807B0A" w:rsidRPr="005D6C7F" w:rsidRDefault="00807B0A" w:rsidP="00807B0A">
      <w:pPr>
        <w:rPr>
          <w:b/>
        </w:rPr>
      </w:pPr>
      <w:r w:rsidRPr="005D6C7F">
        <w:rPr>
          <w:b/>
        </w:rPr>
        <w:t xml:space="preserve">Standard (W.CCR.2) </w:t>
      </w:r>
      <w:r w:rsidRPr="005D6C7F">
        <w:t>Write informative/explanatory texts to examine and convey complex ideas and information clearly and accurately through the effective selection, organization and analysis of content.</w:t>
      </w:r>
    </w:p>
    <w:p w:rsidR="00807B0A" w:rsidRPr="005D6C7F" w:rsidRDefault="00807B0A" w:rsidP="00807B0A">
      <w:r w:rsidRPr="005D6C7F">
        <w:rPr>
          <w:b/>
        </w:rPr>
        <w:t xml:space="preserve">Standard (W.CCR.3) </w:t>
      </w:r>
      <w:r w:rsidRPr="005D6C7F">
        <w:t>Write narratives to develop real or imagined experiences of events using effective technique, well-chosen details, and well-structured event sequences.</w:t>
      </w:r>
    </w:p>
    <w:p w:rsidR="00807B0A" w:rsidRPr="005D6C7F" w:rsidRDefault="00807B0A" w:rsidP="00807B0A">
      <w:pPr>
        <w:rPr>
          <w:b/>
        </w:rPr>
      </w:pPr>
      <w:r w:rsidRPr="005D6C7F">
        <w:rPr>
          <w:b/>
        </w:rPr>
        <w:t>Production and Distribution of Writing:</w:t>
      </w:r>
    </w:p>
    <w:p w:rsidR="00807B0A" w:rsidRPr="005D6C7F" w:rsidRDefault="00807B0A" w:rsidP="00807B0A">
      <w:pPr>
        <w:rPr>
          <w:b/>
        </w:rPr>
      </w:pPr>
      <w:r w:rsidRPr="005D6C7F">
        <w:rPr>
          <w:b/>
        </w:rPr>
        <w:t xml:space="preserve">Standard (W.CCR.4) </w:t>
      </w:r>
      <w:r w:rsidRPr="005D6C7F">
        <w:t>Produce clear and coherent writing in which the development, organization, and style are appropriate to task, purpose, and audience.</w:t>
      </w:r>
    </w:p>
    <w:p w:rsidR="00807B0A" w:rsidRPr="005D6C7F" w:rsidRDefault="00807B0A" w:rsidP="00807B0A">
      <w:pPr>
        <w:rPr>
          <w:b/>
        </w:rPr>
      </w:pPr>
      <w:r w:rsidRPr="005D6C7F">
        <w:rPr>
          <w:b/>
        </w:rPr>
        <w:t xml:space="preserve">Standard (W.CCR.5) </w:t>
      </w:r>
      <w:r w:rsidRPr="005D6C7F">
        <w:t>Develop and strengthen writing as needed by planning, revising, editing, rewriting, or trying a new approach.</w:t>
      </w:r>
    </w:p>
    <w:p w:rsidR="00807B0A" w:rsidRPr="005D6C7F" w:rsidRDefault="00807B0A" w:rsidP="00807B0A">
      <w:r w:rsidRPr="005D6C7F">
        <w:rPr>
          <w:b/>
        </w:rPr>
        <w:t xml:space="preserve">Standard (W.CCR.6) </w:t>
      </w:r>
      <w:r w:rsidRPr="005D6C7F">
        <w:t>Use technology, including the Internet, to produce and publish writing and to interact and collaborate with others.</w:t>
      </w:r>
    </w:p>
    <w:p w:rsidR="00807B0A" w:rsidRPr="005D6C7F" w:rsidRDefault="00807B0A" w:rsidP="00807B0A">
      <w:pPr>
        <w:rPr>
          <w:b/>
        </w:rPr>
      </w:pPr>
      <w:r w:rsidRPr="005D6C7F">
        <w:rPr>
          <w:b/>
        </w:rPr>
        <w:t>Research to Build and Present Knowledge:</w:t>
      </w:r>
    </w:p>
    <w:p w:rsidR="00807B0A" w:rsidRPr="005D6C7F" w:rsidRDefault="00807B0A" w:rsidP="00807B0A">
      <w:r w:rsidRPr="005D6C7F">
        <w:rPr>
          <w:b/>
        </w:rPr>
        <w:t xml:space="preserve">Standard (W.CCR.7) </w:t>
      </w:r>
      <w:r w:rsidRPr="005D6C7F">
        <w:t>Conduct short as well as more sustained research projects based on focused questions, demonstrating understanding of the subject under investigation.</w:t>
      </w:r>
    </w:p>
    <w:p w:rsidR="00807B0A" w:rsidRPr="005D6C7F" w:rsidRDefault="00807B0A" w:rsidP="00807B0A">
      <w:pPr>
        <w:rPr>
          <w:b/>
        </w:rPr>
      </w:pPr>
      <w:r w:rsidRPr="005D6C7F">
        <w:rPr>
          <w:b/>
        </w:rPr>
        <w:t xml:space="preserve">Standard (W.CCR.8) </w:t>
      </w:r>
      <w:r w:rsidRPr="005D6C7F">
        <w:t>Gather relevant information from multiple print and digital sources, assess the credibility and accuracy of each source, and integrate the information while avoiding plagiarism.</w:t>
      </w:r>
    </w:p>
    <w:p w:rsidR="00807B0A" w:rsidRPr="005D6C7F" w:rsidRDefault="00807B0A" w:rsidP="00807B0A">
      <w:r w:rsidRPr="005D6C7F">
        <w:rPr>
          <w:b/>
        </w:rPr>
        <w:t xml:space="preserve">Standard (W.CCR.9) </w:t>
      </w:r>
      <w:r w:rsidRPr="005D6C7F">
        <w:t xml:space="preserve">Draw evidence from </w:t>
      </w:r>
      <w:proofErr w:type="gramStart"/>
      <w:r w:rsidRPr="005D6C7F">
        <w:t>a literary or informational texts</w:t>
      </w:r>
      <w:proofErr w:type="gramEnd"/>
      <w:r w:rsidRPr="005D6C7F">
        <w:t xml:space="preserve"> to support analysis, reflection, and research.</w:t>
      </w:r>
    </w:p>
    <w:p w:rsidR="00807B0A" w:rsidRPr="005D6C7F" w:rsidRDefault="00807B0A" w:rsidP="00807B0A">
      <w:pPr>
        <w:rPr>
          <w:b/>
        </w:rPr>
      </w:pPr>
      <w:r w:rsidRPr="005D6C7F">
        <w:rPr>
          <w:b/>
        </w:rPr>
        <w:t>Range of Writing:</w:t>
      </w:r>
    </w:p>
    <w:p w:rsidR="00807B0A" w:rsidRPr="005D6C7F" w:rsidRDefault="00807B0A" w:rsidP="00807B0A">
      <w:r w:rsidRPr="005D6C7F">
        <w:rPr>
          <w:b/>
        </w:rPr>
        <w:t xml:space="preserve">Standards (W.CCR.10) </w:t>
      </w:r>
      <w:r w:rsidRPr="005D6C7F">
        <w:t>Write routinely over extended time frames (time for research, reflection and revision) and shorter time frames (a single setting or a day or two) for a range of tasks, purpose, and audiences.</w:t>
      </w:r>
    </w:p>
    <w:p w:rsidR="00807B0A" w:rsidRPr="005D6C7F" w:rsidRDefault="00807B0A" w:rsidP="00807B0A">
      <w:pPr>
        <w:rPr>
          <w:b/>
        </w:rPr>
      </w:pPr>
      <w:r w:rsidRPr="005D6C7F">
        <w:rPr>
          <w:b/>
        </w:rPr>
        <w:t>College and Career Readiness Anchor Standards for Speaking and Listening</w:t>
      </w:r>
    </w:p>
    <w:p w:rsidR="00807B0A" w:rsidRPr="005D6C7F" w:rsidRDefault="00807B0A" w:rsidP="00807B0A">
      <w:pPr>
        <w:rPr>
          <w:b/>
        </w:rPr>
      </w:pPr>
      <w:r w:rsidRPr="005D6C7F">
        <w:rPr>
          <w:b/>
        </w:rPr>
        <w:t>Comprehension and Collaboration:</w:t>
      </w:r>
    </w:p>
    <w:p w:rsidR="00807B0A" w:rsidRPr="005D6C7F" w:rsidRDefault="00807B0A" w:rsidP="00807B0A">
      <w:r w:rsidRPr="005D6C7F">
        <w:rPr>
          <w:b/>
        </w:rPr>
        <w:t xml:space="preserve">Standard (SL.CCR.1) </w:t>
      </w:r>
      <w:r w:rsidRPr="005D6C7F">
        <w:t>Prepare for and participate effectively in a range of conversations and collaborations with diverse partners, building on others’ ideas and expressing their own clearly and persuasively.</w:t>
      </w:r>
    </w:p>
    <w:p w:rsidR="00807B0A" w:rsidRPr="005D6C7F" w:rsidRDefault="00807B0A" w:rsidP="00807B0A">
      <w:pPr>
        <w:rPr>
          <w:b/>
        </w:rPr>
      </w:pPr>
      <w:r w:rsidRPr="005D6C7F">
        <w:rPr>
          <w:b/>
        </w:rPr>
        <w:t xml:space="preserve">Standard (SL.CCR.2) </w:t>
      </w:r>
      <w:r w:rsidRPr="005D6C7F">
        <w:t>Integrate and evaluate information presented in diverse media and formats, including visually, quantitatively, and orally.</w:t>
      </w:r>
    </w:p>
    <w:p w:rsidR="00807B0A" w:rsidRPr="005D6C7F" w:rsidRDefault="00807B0A" w:rsidP="00807B0A">
      <w:r w:rsidRPr="005D6C7F">
        <w:rPr>
          <w:b/>
        </w:rPr>
        <w:t xml:space="preserve">Standard (SL.CCR.3) </w:t>
      </w:r>
      <w:r w:rsidRPr="005D6C7F">
        <w:t>Evaluate a speaker’s point of view, reasoning, and use of evidence and rhetoric.</w:t>
      </w:r>
    </w:p>
    <w:p w:rsidR="00807B0A" w:rsidRPr="005D6C7F" w:rsidRDefault="00807B0A" w:rsidP="00807B0A">
      <w:pPr>
        <w:rPr>
          <w:b/>
        </w:rPr>
      </w:pPr>
      <w:r w:rsidRPr="005D6C7F">
        <w:rPr>
          <w:b/>
        </w:rPr>
        <w:t>Presentation of Knowledge and Ideas:</w:t>
      </w:r>
    </w:p>
    <w:p w:rsidR="00807B0A" w:rsidRPr="005D6C7F" w:rsidRDefault="00807B0A" w:rsidP="00807B0A">
      <w:pPr>
        <w:rPr>
          <w:b/>
        </w:rPr>
      </w:pPr>
      <w:bookmarkStart w:id="58" w:name="OLE_LINK171"/>
      <w:bookmarkStart w:id="59" w:name="OLE_LINK172"/>
      <w:r w:rsidRPr="005D6C7F">
        <w:rPr>
          <w:b/>
        </w:rPr>
        <w:lastRenderedPageBreak/>
        <w:t xml:space="preserve">Standard (SL.CCR.4) </w:t>
      </w:r>
      <w:r w:rsidRPr="005D6C7F">
        <w:t>Present information, findings, and supporting evidence such that listeners can follow the line of reasoning and the organization, development, and style are appropriate to task purpose and audience.</w:t>
      </w:r>
    </w:p>
    <w:p w:rsidR="00807B0A" w:rsidRPr="005D6C7F" w:rsidRDefault="00807B0A" w:rsidP="00807B0A">
      <w:pPr>
        <w:rPr>
          <w:b/>
        </w:rPr>
      </w:pPr>
      <w:r w:rsidRPr="005D6C7F">
        <w:rPr>
          <w:b/>
        </w:rPr>
        <w:t xml:space="preserve">Standard (SL.CCR.5) </w:t>
      </w:r>
      <w:r w:rsidRPr="005D6C7F">
        <w:t>Make strategic use of digital media and visual displays of date to express information and enhance understanding of presentations.</w:t>
      </w:r>
    </w:p>
    <w:p w:rsidR="00807B0A" w:rsidRPr="005D6C7F" w:rsidRDefault="00807B0A" w:rsidP="00807B0A">
      <w:r w:rsidRPr="005D6C7F">
        <w:rPr>
          <w:b/>
        </w:rPr>
        <w:t xml:space="preserve">Standard (SL.CCR.6) </w:t>
      </w:r>
      <w:r w:rsidRPr="005D6C7F">
        <w:t>Adapt speech to a variety of contexts and communicative tasks, demonstrating command of formal English when indicated or appropriate.</w:t>
      </w:r>
    </w:p>
    <w:p w:rsidR="00807B0A" w:rsidRPr="005D6C7F" w:rsidRDefault="00807B0A" w:rsidP="00807B0A"/>
    <w:p w:rsidR="00807B0A" w:rsidRPr="005D6C7F" w:rsidRDefault="00807B0A" w:rsidP="00807B0A">
      <w:pPr>
        <w:pStyle w:val="Body"/>
        <w:jc w:val="center"/>
        <w:rPr>
          <w:b/>
          <w:bCs/>
        </w:rPr>
      </w:pPr>
      <w:r w:rsidRPr="005D6C7F">
        <w:rPr>
          <w:b/>
          <w:bCs/>
        </w:rPr>
        <w:t>The ITSE National Educational Technology Standards (NETS*T) and Performance Indicators for Teachers</w:t>
      </w:r>
    </w:p>
    <w:p w:rsidR="00807B0A" w:rsidRPr="005D6C7F" w:rsidRDefault="00807B0A" w:rsidP="00807B0A">
      <w:pPr>
        <w:pStyle w:val="Body"/>
        <w:jc w:val="center"/>
        <w:rPr>
          <w:b/>
          <w:bCs/>
          <w:u w:val="single"/>
        </w:rPr>
      </w:pPr>
    </w:p>
    <w:p w:rsidR="00807B0A" w:rsidRPr="005D6C7F" w:rsidRDefault="00807B0A" w:rsidP="00807B0A">
      <w:pPr>
        <w:pStyle w:val="Body"/>
      </w:pPr>
      <w:r w:rsidRPr="005D6C7F">
        <w:t xml:space="preserve">Effective teachers model and apply the National Educational Technology Standards for Students (NETS*S) as they design, implement, and assess learning experiences to engage students and improve learning; enrich professional </w:t>
      </w:r>
      <w:proofErr w:type="gramStart"/>
      <w:r w:rsidRPr="005D6C7F">
        <w:t>practice,;</w:t>
      </w:r>
      <w:proofErr w:type="gramEnd"/>
      <w:r w:rsidRPr="005D6C7F">
        <w:t xml:space="preserve"> and provide positive models for students, colleagues, and the community. All teachers should meet the following standards and performance indicators. Teachers:</w:t>
      </w:r>
    </w:p>
    <w:p w:rsidR="00807B0A" w:rsidRPr="005D6C7F" w:rsidRDefault="00807B0A" w:rsidP="00807B0A">
      <w:pPr>
        <w:pStyle w:val="Body"/>
      </w:pPr>
    </w:p>
    <w:p w:rsidR="00807B0A" w:rsidRPr="005D6C7F" w:rsidRDefault="00807B0A" w:rsidP="00807B0A">
      <w:pPr>
        <w:pStyle w:val="ListParagraph"/>
        <w:pBdr>
          <w:top w:val="nil"/>
          <w:left w:val="nil"/>
          <w:bottom w:val="nil"/>
          <w:right w:val="nil"/>
          <w:between w:val="nil"/>
          <w:bar w:val="nil"/>
        </w:pBdr>
        <w:tabs>
          <w:tab w:val="num" w:pos="720"/>
        </w:tabs>
        <w:ind w:left="669" w:hanging="309"/>
        <w:contextualSpacing w:val="0"/>
        <w:rPr>
          <w:rFonts w:cs="Times New Roman"/>
          <w:b/>
          <w:bCs/>
        </w:rPr>
      </w:pPr>
      <w:r w:rsidRPr="005D6C7F">
        <w:rPr>
          <w:rFonts w:cs="Times New Roman"/>
          <w:b/>
          <w:bCs/>
        </w:rPr>
        <w:t>Facilitate and Inspire Student Learning and Creativity</w:t>
      </w:r>
    </w:p>
    <w:p w:rsidR="00807B0A" w:rsidRPr="005D6C7F" w:rsidRDefault="00807B0A" w:rsidP="00807B0A">
      <w:pPr>
        <w:pStyle w:val="Body"/>
        <w:ind w:left="720"/>
      </w:pPr>
      <w:r w:rsidRPr="005D6C7F">
        <w:t>Teachers use their knowledge of subject matter, teaching and learning, and technology to facilitate experiences that advance student learning, creativity, and innovation in both face-to-face and virtual environments. Teachers:</w:t>
      </w:r>
    </w:p>
    <w:p w:rsidR="00807B0A" w:rsidRPr="005D6C7F" w:rsidRDefault="00807B0A" w:rsidP="00807B0A">
      <w:pPr>
        <w:pStyle w:val="Body"/>
        <w:ind w:left="720"/>
      </w:pPr>
    </w:p>
    <w:p w:rsidR="00807B0A" w:rsidRPr="005D6C7F" w:rsidRDefault="00807B0A" w:rsidP="00807B0A">
      <w:pPr>
        <w:pStyle w:val="ListParagraph"/>
        <w:numPr>
          <w:ilvl w:val="0"/>
          <w:numId w:val="7"/>
        </w:numPr>
        <w:pBdr>
          <w:top w:val="nil"/>
          <w:left w:val="nil"/>
          <w:bottom w:val="nil"/>
          <w:right w:val="nil"/>
          <w:between w:val="nil"/>
          <w:bar w:val="nil"/>
        </w:pBdr>
        <w:ind w:left="1080" w:hanging="360"/>
        <w:contextualSpacing w:val="0"/>
        <w:rPr>
          <w:rFonts w:cs="Times New Roman"/>
        </w:rPr>
      </w:pPr>
      <w:r w:rsidRPr="005D6C7F">
        <w:rPr>
          <w:rFonts w:cs="Times New Roman"/>
        </w:rPr>
        <w:t>promote, support, and model creative and innovative thinking and inventiveness</w:t>
      </w:r>
    </w:p>
    <w:p w:rsidR="00807B0A" w:rsidRPr="005D6C7F" w:rsidRDefault="00807B0A" w:rsidP="00807B0A">
      <w:pPr>
        <w:pStyle w:val="ListParagraph"/>
        <w:numPr>
          <w:ilvl w:val="0"/>
          <w:numId w:val="7"/>
        </w:numPr>
        <w:pBdr>
          <w:top w:val="nil"/>
          <w:left w:val="nil"/>
          <w:bottom w:val="nil"/>
          <w:right w:val="nil"/>
          <w:between w:val="nil"/>
          <w:bar w:val="nil"/>
        </w:pBdr>
        <w:ind w:left="1080" w:hanging="360"/>
        <w:contextualSpacing w:val="0"/>
        <w:rPr>
          <w:rFonts w:cs="Times New Roman"/>
        </w:rPr>
      </w:pPr>
      <w:r w:rsidRPr="005D6C7F">
        <w:rPr>
          <w:rFonts w:cs="Times New Roman"/>
        </w:rPr>
        <w:t>engage students in exploring real-world issues and solving authentic problems using digital tools and resources.</w:t>
      </w:r>
    </w:p>
    <w:p w:rsidR="00807B0A" w:rsidRPr="005D6C7F" w:rsidRDefault="00807B0A" w:rsidP="00807B0A">
      <w:pPr>
        <w:pStyle w:val="ListParagraph"/>
        <w:numPr>
          <w:ilvl w:val="0"/>
          <w:numId w:val="7"/>
        </w:numPr>
        <w:pBdr>
          <w:top w:val="nil"/>
          <w:left w:val="nil"/>
          <w:bottom w:val="nil"/>
          <w:right w:val="nil"/>
          <w:between w:val="nil"/>
          <w:bar w:val="nil"/>
        </w:pBdr>
        <w:ind w:left="1080" w:hanging="360"/>
        <w:contextualSpacing w:val="0"/>
        <w:rPr>
          <w:rFonts w:cs="Times New Roman"/>
        </w:rPr>
      </w:pPr>
      <w:r w:rsidRPr="005D6C7F">
        <w:rPr>
          <w:rFonts w:cs="Times New Roman"/>
        </w:rPr>
        <w:t>promote student reflection using collaborative tools to reveal and clarify students’ conceptual understanding and thinking, planning and creative processes.</w:t>
      </w:r>
    </w:p>
    <w:p w:rsidR="00807B0A" w:rsidRPr="005D6C7F" w:rsidRDefault="00807B0A" w:rsidP="00807B0A">
      <w:pPr>
        <w:pStyle w:val="ListParagraph"/>
        <w:numPr>
          <w:ilvl w:val="0"/>
          <w:numId w:val="7"/>
        </w:numPr>
        <w:pBdr>
          <w:top w:val="nil"/>
          <w:left w:val="nil"/>
          <w:bottom w:val="nil"/>
          <w:right w:val="nil"/>
          <w:between w:val="nil"/>
          <w:bar w:val="nil"/>
        </w:pBdr>
        <w:ind w:left="1080" w:hanging="360"/>
        <w:contextualSpacing w:val="0"/>
        <w:rPr>
          <w:rFonts w:cs="Times New Roman"/>
        </w:rPr>
      </w:pPr>
      <w:r w:rsidRPr="005D6C7F">
        <w:rPr>
          <w:rFonts w:cs="Times New Roman"/>
        </w:rPr>
        <w:t>model collaborative knowledge construction by engaging in learning with students, colleagues, and others in face-to-face and virtual environments.</w:t>
      </w:r>
    </w:p>
    <w:p w:rsidR="00807B0A" w:rsidRPr="005D6C7F" w:rsidRDefault="00807B0A" w:rsidP="00807B0A">
      <w:pPr>
        <w:pStyle w:val="Body"/>
      </w:pPr>
    </w:p>
    <w:p w:rsidR="00807B0A" w:rsidRPr="005D6C7F" w:rsidRDefault="00807B0A" w:rsidP="00807B0A">
      <w:pPr>
        <w:pStyle w:val="ListParagraph"/>
        <w:pBdr>
          <w:top w:val="nil"/>
          <w:left w:val="nil"/>
          <w:bottom w:val="nil"/>
          <w:right w:val="nil"/>
          <w:between w:val="nil"/>
          <w:bar w:val="nil"/>
        </w:pBdr>
        <w:tabs>
          <w:tab w:val="num" w:pos="720"/>
        </w:tabs>
        <w:ind w:left="669" w:hanging="309"/>
        <w:contextualSpacing w:val="0"/>
        <w:rPr>
          <w:rFonts w:cs="Times New Roman"/>
          <w:b/>
          <w:bCs/>
        </w:rPr>
      </w:pPr>
      <w:r w:rsidRPr="005D6C7F">
        <w:rPr>
          <w:rFonts w:cs="Times New Roman"/>
          <w:b/>
          <w:bCs/>
        </w:rPr>
        <w:t>Design and Develop Digital-Age Learning Experiences and Assessments</w:t>
      </w:r>
    </w:p>
    <w:p w:rsidR="00807B0A" w:rsidRPr="005D6C7F" w:rsidRDefault="00807B0A" w:rsidP="00807B0A">
      <w:pPr>
        <w:pStyle w:val="Body"/>
        <w:ind w:left="720"/>
        <w:rPr>
          <w:b/>
          <w:bCs/>
        </w:rPr>
      </w:pPr>
      <w:r w:rsidRPr="005D6C7F">
        <w:t xml:space="preserve">Teachers design, develop, and evaluate authentic learning experiences and assessments incorporating contemporary tools and resources to maximize </w:t>
      </w:r>
      <w:proofErr w:type="gramStart"/>
      <w:r w:rsidRPr="005D6C7F">
        <w:t>content  learning</w:t>
      </w:r>
      <w:proofErr w:type="gramEnd"/>
      <w:r w:rsidRPr="005D6C7F">
        <w:t xml:space="preserve"> in context and to develop the knowledge, skills, and attitudes identified in the NETS*S. Teachers:</w:t>
      </w:r>
    </w:p>
    <w:p w:rsidR="00807B0A" w:rsidRPr="005D6C7F" w:rsidRDefault="00807B0A" w:rsidP="00807B0A">
      <w:pPr>
        <w:pStyle w:val="Body"/>
        <w:ind w:left="720"/>
        <w:rPr>
          <w:b/>
          <w:bCs/>
        </w:rPr>
      </w:pPr>
    </w:p>
    <w:p w:rsidR="00807B0A" w:rsidRPr="005D6C7F" w:rsidRDefault="00807B0A" w:rsidP="00807B0A">
      <w:pPr>
        <w:pStyle w:val="ListParagraph"/>
        <w:numPr>
          <w:ilvl w:val="0"/>
          <w:numId w:val="8"/>
        </w:numPr>
        <w:pBdr>
          <w:top w:val="nil"/>
          <w:left w:val="nil"/>
          <w:bottom w:val="nil"/>
          <w:right w:val="nil"/>
          <w:between w:val="nil"/>
          <w:bar w:val="nil"/>
        </w:pBdr>
        <w:ind w:left="1080" w:hanging="360"/>
        <w:contextualSpacing w:val="0"/>
        <w:rPr>
          <w:rFonts w:cs="Times New Roman"/>
        </w:rPr>
      </w:pPr>
      <w:r w:rsidRPr="005D6C7F">
        <w:rPr>
          <w:rFonts w:cs="Times New Roman"/>
        </w:rPr>
        <w:t>design or adapt relevant learning experiences that incorporate digital tools and resources to promote student learning and creativity.</w:t>
      </w:r>
    </w:p>
    <w:p w:rsidR="00807B0A" w:rsidRPr="005D6C7F" w:rsidRDefault="00807B0A" w:rsidP="00807B0A">
      <w:pPr>
        <w:pStyle w:val="ListParagraph"/>
        <w:numPr>
          <w:ilvl w:val="0"/>
          <w:numId w:val="8"/>
        </w:numPr>
        <w:pBdr>
          <w:top w:val="nil"/>
          <w:left w:val="nil"/>
          <w:bottom w:val="nil"/>
          <w:right w:val="nil"/>
          <w:between w:val="nil"/>
          <w:bar w:val="nil"/>
        </w:pBdr>
        <w:ind w:left="1080" w:hanging="360"/>
        <w:contextualSpacing w:val="0"/>
        <w:rPr>
          <w:rFonts w:cs="Times New Roman"/>
        </w:rPr>
      </w:pPr>
      <w:r w:rsidRPr="005D6C7F">
        <w:rPr>
          <w:rFonts w:cs="Times New Roman"/>
        </w:rPr>
        <w:t>develop technology-enriched learning environments that enable all students to pursue their individual curiosities and become active participants in setting their own educational goals, managing their own learning, and assessing their own progress.</w:t>
      </w:r>
    </w:p>
    <w:p w:rsidR="00807B0A" w:rsidRPr="005D6C7F" w:rsidRDefault="00807B0A" w:rsidP="00807B0A">
      <w:pPr>
        <w:pStyle w:val="ListParagraph"/>
        <w:numPr>
          <w:ilvl w:val="0"/>
          <w:numId w:val="8"/>
        </w:numPr>
        <w:pBdr>
          <w:top w:val="nil"/>
          <w:left w:val="nil"/>
          <w:bottom w:val="nil"/>
          <w:right w:val="nil"/>
          <w:between w:val="nil"/>
          <w:bar w:val="nil"/>
        </w:pBdr>
        <w:ind w:left="1080" w:hanging="360"/>
        <w:contextualSpacing w:val="0"/>
        <w:rPr>
          <w:rFonts w:cs="Times New Roman"/>
        </w:rPr>
      </w:pPr>
      <w:r w:rsidRPr="005D6C7F">
        <w:rPr>
          <w:rFonts w:cs="Times New Roman"/>
        </w:rPr>
        <w:t>customize and personalize learning activities to address students’ diverse learning styles, working strategies, and abilities using digital tools and resources.</w:t>
      </w:r>
    </w:p>
    <w:p w:rsidR="00807B0A" w:rsidRPr="005D6C7F" w:rsidRDefault="00807B0A" w:rsidP="00807B0A">
      <w:pPr>
        <w:pStyle w:val="ListParagraph"/>
        <w:numPr>
          <w:ilvl w:val="0"/>
          <w:numId w:val="9"/>
        </w:numPr>
        <w:pBdr>
          <w:top w:val="nil"/>
          <w:left w:val="nil"/>
          <w:bottom w:val="nil"/>
          <w:right w:val="nil"/>
          <w:between w:val="nil"/>
          <w:bar w:val="nil"/>
        </w:pBdr>
        <w:ind w:left="1029" w:hanging="309"/>
        <w:contextualSpacing w:val="0"/>
        <w:rPr>
          <w:rFonts w:cs="Times New Roman"/>
          <w:b/>
          <w:bCs/>
        </w:rPr>
      </w:pPr>
      <w:r w:rsidRPr="005D6C7F">
        <w:rPr>
          <w:rFonts w:cs="Times New Roman"/>
        </w:rPr>
        <w:t>Provide students with multiple and varied formative and summative assessments aligned with content and technology standards and use resulting data to inform learning and teaching.</w:t>
      </w:r>
    </w:p>
    <w:p w:rsidR="00807B0A" w:rsidRPr="005D6C7F" w:rsidRDefault="00807B0A" w:rsidP="00807B0A">
      <w:pPr>
        <w:pStyle w:val="Body"/>
        <w:rPr>
          <w:b/>
          <w:bCs/>
        </w:rPr>
      </w:pPr>
    </w:p>
    <w:p w:rsidR="00807B0A" w:rsidRPr="005D6C7F" w:rsidRDefault="00807B0A" w:rsidP="00807B0A">
      <w:pPr>
        <w:pStyle w:val="ListParagraph"/>
        <w:pBdr>
          <w:top w:val="nil"/>
          <w:left w:val="nil"/>
          <w:bottom w:val="nil"/>
          <w:right w:val="nil"/>
          <w:between w:val="nil"/>
          <w:bar w:val="nil"/>
        </w:pBdr>
        <w:tabs>
          <w:tab w:val="num" w:pos="720"/>
        </w:tabs>
        <w:ind w:left="669" w:hanging="309"/>
        <w:contextualSpacing w:val="0"/>
        <w:rPr>
          <w:rFonts w:cs="Times New Roman"/>
          <w:b/>
          <w:bCs/>
        </w:rPr>
      </w:pPr>
      <w:r w:rsidRPr="005D6C7F">
        <w:rPr>
          <w:rFonts w:cs="Times New Roman"/>
          <w:b/>
          <w:bCs/>
        </w:rPr>
        <w:t>Model Digital-Age Work and Learning</w:t>
      </w:r>
    </w:p>
    <w:p w:rsidR="00807B0A" w:rsidRPr="005D6C7F" w:rsidRDefault="00807B0A" w:rsidP="00807B0A">
      <w:pPr>
        <w:pStyle w:val="Body"/>
        <w:ind w:left="720"/>
      </w:pPr>
      <w:r w:rsidRPr="005D6C7F">
        <w:t>Teachers exhibit knowledge, skills and work processes representative of an innovative professional in a global and digital society. Teachers:</w:t>
      </w:r>
    </w:p>
    <w:p w:rsidR="00807B0A" w:rsidRPr="005D6C7F" w:rsidRDefault="00807B0A" w:rsidP="00807B0A">
      <w:pPr>
        <w:pStyle w:val="Body"/>
        <w:ind w:left="720"/>
      </w:pPr>
    </w:p>
    <w:p w:rsidR="00807B0A" w:rsidRPr="005D6C7F" w:rsidRDefault="00807B0A" w:rsidP="00807B0A">
      <w:pPr>
        <w:pStyle w:val="ListParagraph"/>
        <w:numPr>
          <w:ilvl w:val="0"/>
          <w:numId w:val="10"/>
        </w:numPr>
        <w:pBdr>
          <w:top w:val="nil"/>
          <w:left w:val="nil"/>
          <w:bottom w:val="nil"/>
          <w:right w:val="nil"/>
          <w:between w:val="nil"/>
          <w:bar w:val="nil"/>
        </w:pBdr>
        <w:tabs>
          <w:tab w:val="num" w:pos="1080"/>
        </w:tabs>
        <w:ind w:left="1080" w:hanging="360"/>
        <w:contextualSpacing w:val="0"/>
        <w:rPr>
          <w:rFonts w:cs="Times New Roman"/>
        </w:rPr>
      </w:pPr>
      <w:r w:rsidRPr="005D6C7F">
        <w:rPr>
          <w:rFonts w:cs="Times New Roman"/>
        </w:rPr>
        <w:t>demonstrate fluency in technology systems and the transfer of current knowledge to new technologies and situations.</w:t>
      </w:r>
    </w:p>
    <w:p w:rsidR="00807B0A" w:rsidRPr="005D6C7F" w:rsidRDefault="00807B0A" w:rsidP="00807B0A">
      <w:pPr>
        <w:pStyle w:val="ListParagraph"/>
        <w:numPr>
          <w:ilvl w:val="0"/>
          <w:numId w:val="10"/>
        </w:numPr>
        <w:pBdr>
          <w:top w:val="nil"/>
          <w:left w:val="nil"/>
          <w:bottom w:val="nil"/>
          <w:right w:val="nil"/>
          <w:between w:val="nil"/>
          <w:bar w:val="nil"/>
        </w:pBdr>
        <w:tabs>
          <w:tab w:val="num" w:pos="1080"/>
        </w:tabs>
        <w:ind w:left="1080" w:hanging="360"/>
        <w:contextualSpacing w:val="0"/>
        <w:rPr>
          <w:rFonts w:cs="Times New Roman"/>
        </w:rPr>
      </w:pPr>
      <w:r w:rsidRPr="005D6C7F">
        <w:rPr>
          <w:rFonts w:cs="Times New Roman"/>
        </w:rPr>
        <w:t>collaborate with students, peers, parents and community members using digital tools to support student success and innovation</w:t>
      </w:r>
    </w:p>
    <w:p w:rsidR="00807B0A" w:rsidRPr="005D6C7F" w:rsidRDefault="00807B0A" w:rsidP="00807B0A">
      <w:pPr>
        <w:pStyle w:val="ListParagraph"/>
        <w:numPr>
          <w:ilvl w:val="0"/>
          <w:numId w:val="10"/>
        </w:numPr>
        <w:pBdr>
          <w:top w:val="nil"/>
          <w:left w:val="nil"/>
          <w:bottom w:val="nil"/>
          <w:right w:val="nil"/>
          <w:between w:val="nil"/>
          <w:bar w:val="nil"/>
        </w:pBdr>
        <w:tabs>
          <w:tab w:val="num" w:pos="1080"/>
        </w:tabs>
        <w:ind w:left="1080" w:hanging="360"/>
        <w:contextualSpacing w:val="0"/>
        <w:rPr>
          <w:rFonts w:cs="Times New Roman"/>
        </w:rPr>
      </w:pPr>
      <w:r w:rsidRPr="005D6C7F">
        <w:rPr>
          <w:rFonts w:cs="Times New Roman"/>
        </w:rPr>
        <w:lastRenderedPageBreak/>
        <w:t>communicate relevant information and ideas effectively to students, parents, and peers using a variety of digital age media and formats</w:t>
      </w:r>
    </w:p>
    <w:p w:rsidR="00807B0A" w:rsidRPr="005D6C7F" w:rsidRDefault="00807B0A" w:rsidP="00807B0A">
      <w:pPr>
        <w:pStyle w:val="ListParagraph"/>
        <w:numPr>
          <w:ilvl w:val="0"/>
          <w:numId w:val="10"/>
        </w:numPr>
        <w:pBdr>
          <w:top w:val="nil"/>
          <w:left w:val="nil"/>
          <w:bottom w:val="nil"/>
          <w:right w:val="nil"/>
          <w:between w:val="nil"/>
          <w:bar w:val="nil"/>
        </w:pBdr>
        <w:tabs>
          <w:tab w:val="num" w:pos="1080"/>
        </w:tabs>
        <w:ind w:left="1080" w:hanging="360"/>
        <w:contextualSpacing w:val="0"/>
        <w:rPr>
          <w:rFonts w:cs="Times New Roman"/>
        </w:rPr>
      </w:pPr>
      <w:r w:rsidRPr="005D6C7F">
        <w:rPr>
          <w:rFonts w:cs="Times New Roman"/>
        </w:rPr>
        <w:t>model and facilitate effective use of current and emerging digital tools to locate, analyze, evaluate, and use information resources to support research and learning</w:t>
      </w:r>
    </w:p>
    <w:p w:rsidR="00807B0A" w:rsidRPr="005D6C7F" w:rsidRDefault="00807B0A" w:rsidP="00807B0A">
      <w:pPr>
        <w:pStyle w:val="Body"/>
      </w:pPr>
    </w:p>
    <w:p w:rsidR="00807B0A" w:rsidRPr="005D6C7F" w:rsidRDefault="00807B0A" w:rsidP="00807B0A">
      <w:pPr>
        <w:pStyle w:val="ListParagraph"/>
        <w:pBdr>
          <w:top w:val="nil"/>
          <w:left w:val="nil"/>
          <w:bottom w:val="nil"/>
          <w:right w:val="nil"/>
          <w:between w:val="nil"/>
          <w:bar w:val="nil"/>
        </w:pBdr>
        <w:tabs>
          <w:tab w:val="num" w:pos="720"/>
        </w:tabs>
        <w:ind w:left="669" w:hanging="309"/>
        <w:contextualSpacing w:val="0"/>
        <w:rPr>
          <w:rFonts w:cs="Times New Roman"/>
          <w:b/>
          <w:bCs/>
        </w:rPr>
      </w:pPr>
      <w:r w:rsidRPr="005D6C7F">
        <w:rPr>
          <w:rFonts w:cs="Times New Roman"/>
          <w:b/>
          <w:bCs/>
        </w:rPr>
        <w:t>Promote and Model Digital-Age Citizenship and Responsibility</w:t>
      </w:r>
    </w:p>
    <w:p w:rsidR="00807B0A" w:rsidRPr="005D6C7F" w:rsidRDefault="00807B0A" w:rsidP="00807B0A">
      <w:pPr>
        <w:pStyle w:val="Body"/>
        <w:ind w:left="720"/>
      </w:pPr>
      <w:r w:rsidRPr="005D6C7F">
        <w:t>Teachers understand local and global societal issues and responsibilities in an evolving digital culture and exhibit legal and ethical behavior in their professional practice. Teachers:</w:t>
      </w:r>
    </w:p>
    <w:p w:rsidR="00807B0A" w:rsidRPr="005D6C7F" w:rsidRDefault="00807B0A" w:rsidP="00807B0A">
      <w:pPr>
        <w:pStyle w:val="Body"/>
        <w:ind w:left="720"/>
      </w:pPr>
    </w:p>
    <w:p w:rsidR="00807B0A" w:rsidRPr="005D6C7F" w:rsidRDefault="00807B0A" w:rsidP="00807B0A">
      <w:pPr>
        <w:pStyle w:val="ListParagraph"/>
        <w:numPr>
          <w:ilvl w:val="0"/>
          <w:numId w:val="11"/>
        </w:numPr>
        <w:pBdr>
          <w:top w:val="nil"/>
          <w:left w:val="nil"/>
          <w:bottom w:val="nil"/>
          <w:right w:val="nil"/>
          <w:between w:val="nil"/>
          <w:bar w:val="nil"/>
        </w:pBdr>
        <w:tabs>
          <w:tab w:val="num" w:pos="1080"/>
        </w:tabs>
        <w:ind w:left="1080" w:hanging="360"/>
        <w:contextualSpacing w:val="0"/>
        <w:rPr>
          <w:rFonts w:cs="Times New Roman"/>
        </w:rPr>
      </w:pPr>
      <w:r w:rsidRPr="005D6C7F">
        <w:rPr>
          <w:rFonts w:cs="Times New Roman"/>
        </w:rPr>
        <w:t>advocate, model, and teach sage, legal and ethical use of digital information and technology, including respect for copyright, intellectual property, and the appropriate documentation of resources.</w:t>
      </w:r>
    </w:p>
    <w:p w:rsidR="00807B0A" w:rsidRPr="005D6C7F" w:rsidRDefault="00807B0A" w:rsidP="00807B0A">
      <w:pPr>
        <w:pStyle w:val="ListParagraph"/>
        <w:numPr>
          <w:ilvl w:val="0"/>
          <w:numId w:val="11"/>
        </w:numPr>
        <w:pBdr>
          <w:top w:val="nil"/>
          <w:left w:val="nil"/>
          <w:bottom w:val="nil"/>
          <w:right w:val="nil"/>
          <w:between w:val="nil"/>
          <w:bar w:val="nil"/>
        </w:pBdr>
        <w:tabs>
          <w:tab w:val="num" w:pos="1080"/>
        </w:tabs>
        <w:ind w:left="1080" w:hanging="360"/>
        <w:contextualSpacing w:val="0"/>
        <w:rPr>
          <w:rFonts w:cs="Times New Roman"/>
        </w:rPr>
      </w:pPr>
      <w:r w:rsidRPr="005D6C7F">
        <w:rPr>
          <w:rFonts w:cs="Times New Roman"/>
        </w:rPr>
        <w:t>Address the diverse needs of all learners by using learner-centered strategies and providing equitable access to appropriate digital tools and resources</w:t>
      </w:r>
    </w:p>
    <w:p w:rsidR="00807B0A" w:rsidRPr="005D6C7F" w:rsidRDefault="00807B0A" w:rsidP="00807B0A">
      <w:pPr>
        <w:pStyle w:val="ListParagraph"/>
        <w:numPr>
          <w:ilvl w:val="0"/>
          <w:numId w:val="11"/>
        </w:numPr>
        <w:pBdr>
          <w:top w:val="nil"/>
          <w:left w:val="nil"/>
          <w:bottom w:val="nil"/>
          <w:right w:val="nil"/>
          <w:between w:val="nil"/>
          <w:bar w:val="nil"/>
        </w:pBdr>
        <w:tabs>
          <w:tab w:val="num" w:pos="1080"/>
        </w:tabs>
        <w:ind w:left="1080" w:hanging="360"/>
        <w:contextualSpacing w:val="0"/>
        <w:rPr>
          <w:rFonts w:cs="Times New Roman"/>
        </w:rPr>
      </w:pPr>
      <w:r w:rsidRPr="005D6C7F">
        <w:rPr>
          <w:rFonts w:cs="Times New Roman"/>
        </w:rPr>
        <w:t>Promote and model digital etiquette and responsible social interactions related to the use of technology and information</w:t>
      </w:r>
    </w:p>
    <w:p w:rsidR="00807B0A" w:rsidRPr="005D6C7F" w:rsidRDefault="00807B0A" w:rsidP="00807B0A">
      <w:pPr>
        <w:pStyle w:val="ListParagraph"/>
        <w:numPr>
          <w:ilvl w:val="0"/>
          <w:numId w:val="11"/>
        </w:numPr>
        <w:pBdr>
          <w:top w:val="nil"/>
          <w:left w:val="nil"/>
          <w:bottom w:val="nil"/>
          <w:right w:val="nil"/>
          <w:between w:val="nil"/>
          <w:bar w:val="nil"/>
        </w:pBdr>
        <w:tabs>
          <w:tab w:val="num" w:pos="1080"/>
        </w:tabs>
        <w:ind w:left="1080" w:hanging="360"/>
        <w:contextualSpacing w:val="0"/>
        <w:rPr>
          <w:rFonts w:cs="Times New Roman"/>
        </w:rPr>
      </w:pPr>
      <w:r w:rsidRPr="005D6C7F">
        <w:rPr>
          <w:rFonts w:cs="Times New Roman"/>
        </w:rPr>
        <w:t>Develop and model cultural understanding and global awareness by engaging with colleagues and students of other cultures using digital-age communication and collaboration tools</w:t>
      </w:r>
    </w:p>
    <w:p w:rsidR="00807B0A" w:rsidRPr="005D6C7F" w:rsidRDefault="00807B0A" w:rsidP="00807B0A">
      <w:pPr>
        <w:pStyle w:val="Body"/>
        <w:ind w:left="720"/>
      </w:pPr>
    </w:p>
    <w:p w:rsidR="00807B0A" w:rsidRPr="005D6C7F" w:rsidRDefault="00807B0A" w:rsidP="00807B0A">
      <w:pPr>
        <w:pStyle w:val="ListParagraph"/>
        <w:pBdr>
          <w:top w:val="nil"/>
          <w:left w:val="nil"/>
          <w:bottom w:val="nil"/>
          <w:right w:val="nil"/>
          <w:between w:val="nil"/>
          <w:bar w:val="nil"/>
        </w:pBdr>
        <w:tabs>
          <w:tab w:val="num" w:pos="720"/>
        </w:tabs>
        <w:ind w:left="669" w:hanging="309"/>
        <w:contextualSpacing w:val="0"/>
        <w:rPr>
          <w:rFonts w:cs="Times New Roman"/>
          <w:b/>
          <w:bCs/>
        </w:rPr>
      </w:pPr>
      <w:r w:rsidRPr="005D6C7F">
        <w:rPr>
          <w:rFonts w:cs="Times New Roman"/>
          <w:b/>
          <w:bCs/>
        </w:rPr>
        <w:t>Engage in Professional Growth and Leadership</w:t>
      </w:r>
    </w:p>
    <w:p w:rsidR="00807B0A" w:rsidRPr="005D6C7F" w:rsidRDefault="00807B0A" w:rsidP="00807B0A">
      <w:pPr>
        <w:pStyle w:val="Body"/>
        <w:ind w:left="720"/>
      </w:pPr>
      <w:r w:rsidRPr="005D6C7F">
        <w:t>Teachers continuously improve their professional practice, model lifelong learning, and exhibit leadership in the school and professional community by promoting and demonstrating the effective use of digital tools and resources. Teachers:</w:t>
      </w:r>
    </w:p>
    <w:p w:rsidR="00807B0A" w:rsidRPr="005D6C7F" w:rsidRDefault="00807B0A" w:rsidP="00807B0A">
      <w:pPr>
        <w:pStyle w:val="Body"/>
        <w:ind w:left="720"/>
      </w:pPr>
    </w:p>
    <w:p w:rsidR="00807B0A" w:rsidRPr="005D6C7F" w:rsidRDefault="00807B0A" w:rsidP="00807B0A">
      <w:pPr>
        <w:pStyle w:val="ListParagraph"/>
        <w:numPr>
          <w:ilvl w:val="0"/>
          <w:numId w:val="12"/>
        </w:numPr>
        <w:pBdr>
          <w:top w:val="nil"/>
          <w:left w:val="nil"/>
          <w:bottom w:val="nil"/>
          <w:right w:val="nil"/>
          <w:between w:val="nil"/>
          <w:bar w:val="nil"/>
        </w:pBdr>
        <w:tabs>
          <w:tab w:val="num" w:pos="1080"/>
        </w:tabs>
        <w:ind w:left="1080" w:hanging="360"/>
        <w:contextualSpacing w:val="0"/>
        <w:rPr>
          <w:rFonts w:cs="Times New Roman"/>
        </w:rPr>
      </w:pPr>
      <w:r w:rsidRPr="005D6C7F">
        <w:rPr>
          <w:rFonts w:cs="Times New Roman"/>
        </w:rPr>
        <w:t>participate in local and global learning communities to explore creative applications of technology to improve student learning</w:t>
      </w:r>
    </w:p>
    <w:p w:rsidR="00807B0A" w:rsidRPr="005D6C7F" w:rsidRDefault="00807B0A" w:rsidP="00807B0A">
      <w:pPr>
        <w:pStyle w:val="ListParagraph"/>
        <w:numPr>
          <w:ilvl w:val="0"/>
          <w:numId w:val="12"/>
        </w:numPr>
        <w:pBdr>
          <w:top w:val="nil"/>
          <w:left w:val="nil"/>
          <w:bottom w:val="nil"/>
          <w:right w:val="nil"/>
          <w:between w:val="nil"/>
          <w:bar w:val="nil"/>
        </w:pBdr>
        <w:tabs>
          <w:tab w:val="num" w:pos="1080"/>
        </w:tabs>
        <w:ind w:left="1080" w:hanging="360"/>
        <w:contextualSpacing w:val="0"/>
        <w:rPr>
          <w:rFonts w:cs="Times New Roman"/>
        </w:rPr>
      </w:pPr>
      <w:r w:rsidRPr="005D6C7F">
        <w:rPr>
          <w:rFonts w:cs="Times New Roman"/>
        </w:rPr>
        <w:t>exhibit leadership by demonstrating a vision of technology infusion, participating in shared decision making and community building, and developing the leadership and technology skills of others</w:t>
      </w:r>
    </w:p>
    <w:p w:rsidR="00807B0A" w:rsidRPr="005D6C7F" w:rsidRDefault="00807B0A" w:rsidP="00807B0A">
      <w:pPr>
        <w:pStyle w:val="ListParagraph"/>
        <w:numPr>
          <w:ilvl w:val="0"/>
          <w:numId w:val="12"/>
        </w:numPr>
        <w:pBdr>
          <w:top w:val="nil"/>
          <w:left w:val="nil"/>
          <w:bottom w:val="nil"/>
          <w:right w:val="nil"/>
          <w:between w:val="nil"/>
          <w:bar w:val="nil"/>
        </w:pBdr>
        <w:tabs>
          <w:tab w:val="num" w:pos="1080"/>
        </w:tabs>
        <w:ind w:left="1080" w:hanging="360"/>
        <w:contextualSpacing w:val="0"/>
        <w:rPr>
          <w:rFonts w:cs="Times New Roman"/>
        </w:rPr>
      </w:pPr>
      <w:r w:rsidRPr="005D6C7F">
        <w:rPr>
          <w:rFonts w:cs="Times New Roman"/>
        </w:rPr>
        <w:t>evaluate and reflect on current research and professional practice on a regular basis to make effective use of existing and emerging digital tools and resources in support of student learning</w:t>
      </w:r>
    </w:p>
    <w:p w:rsidR="00807B0A" w:rsidRPr="005D6C7F" w:rsidRDefault="00807B0A" w:rsidP="00807B0A">
      <w:pPr>
        <w:pStyle w:val="ListParagraph"/>
        <w:numPr>
          <w:ilvl w:val="0"/>
          <w:numId w:val="12"/>
        </w:numPr>
        <w:pBdr>
          <w:top w:val="nil"/>
          <w:left w:val="nil"/>
          <w:bottom w:val="nil"/>
          <w:right w:val="nil"/>
          <w:between w:val="nil"/>
          <w:bar w:val="nil"/>
        </w:pBdr>
        <w:tabs>
          <w:tab w:val="num" w:pos="1080"/>
        </w:tabs>
        <w:ind w:left="1080" w:hanging="360"/>
        <w:contextualSpacing w:val="0"/>
        <w:rPr>
          <w:rFonts w:cs="Times New Roman"/>
        </w:rPr>
      </w:pPr>
      <w:r w:rsidRPr="005D6C7F">
        <w:rPr>
          <w:rFonts w:cs="Times New Roman"/>
        </w:rPr>
        <w:t>contribute to the effectiveness, vitality, and self –renewal of the teaching profession and of their school and community</w:t>
      </w:r>
    </w:p>
    <w:p w:rsidR="00807B0A" w:rsidRPr="005D6C7F" w:rsidRDefault="00807B0A" w:rsidP="00807B0A"/>
    <w:bookmarkEnd w:id="58"/>
    <w:bookmarkEnd w:id="59"/>
    <w:p w:rsidR="00807B0A" w:rsidRPr="005D6C7F" w:rsidRDefault="00807B0A" w:rsidP="00807B0A"/>
    <w:p w:rsidR="009D42E6" w:rsidRPr="005D6C7F" w:rsidRDefault="00807B0A" w:rsidP="009D42E6">
      <w:pPr>
        <w:rPr>
          <w:b/>
        </w:rPr>
      </w:pPr>
      <w:bookmarkStart w:id="60" w:name="OLE_LINK15"/>
      <w:bookmarkStart w:id="61" w:name="OLE_LINK16"/>
      <w:r w:rsidRPr="005D6C7F">
        <w:rPr>
          <w:b/>
        </w:rPr>
        <w:t>H</w:t>
      </w:r>
      <w:r w:rsidR="009D42E6" w:rsidRPr="005D6C7F">
        <w:rPr>
          <w:b/>
        </w:rPr>
        <w:t>abits of Mind Activated</w:t>
      </w:r>
    </w:p>
    <w:p w:rsidR="009D42E6" w:rsidRPr="005D6C7F" w:rsidRDefault="007E1C63" w:rsidP="009D42E6">
      <w:r w:rsidRPr="005D6C7F">
        <w:t>*Persisting</w:t>
      </w:r>
      <w:r w:rsidR="009D42E6" w:rsidRPr="005D6C7F">
        <w:t xml:space="preserve"> *Managing Impulsivity</w:t>
      </w:r>
      <w:r w:rsidRPr="005D6C7F">
        <w:t xml:space="preserve"> </w:t>
      </w:r>
      <w:r w:rsidR="009D42E6" w:rsidRPr="005D6C7F">
        <w:t>*Listening with Understanding and Empathy *Thinking Flexibly</w:t>
      </w:r>
    </w:p>
    <w:p w:rsidR="009D42E6" w:rsidRPr="005D6C7F" w:rsidRDefault="009D42E6" w:rsidP="009D42E6">
      <w:r w:rsidRPr="005D6C7F">
        <w:t>*Thinking about Thinking (Metacognition) *Striving for Accuracy</w:t>
      </w:r>
      <w:r w:rsidR="007E1C63" w:rsidRPr="005D6C7F">
        <w:t xml:space="preserve"> </w:t>
      </w:r>
      <w:r w:rsidRPr="005D6C7F">
        <w:t>*Questioning and Posing Problems     *Applying Past Knowledge to New Situations</w:t>
      </w:r>
      <w:r w:rsidR="007E1C63" w:rsidRPr="005D6C7F">
        <w:t xml:space="preserve"> </w:t>
      </w:r>
      <w:r w:rsidRPr="005D6C7F">
        <w:t>*Thinking and Communicating with Clarity and Precision</w:t>
      </w:r>
    </w:p>
    <w:p w:rsidR="009D42E6" w:rsidRPr="005D6C7F" w:rsidRDefault="009D42E6" w:rsidP="009D42E6">
      <w:r w:rsidRPr="005D6C7F">
        <w:t>*Gathering</w:t>
      </w:r>
      <w:r w:rsidR="007E1C63" w:rsidRPr="005D6C7F">
        <w:t xml:space="preserve"> Data through all the Senses </w:t>
      </w:r>
      <w:r w:rsidRPr="005D6C7F">
        <w:t>*Creating, Imagining, Innovating</w:t>
      </w:r>
      <w:r w:rsidR="007E1C63" w:rsidRPr="005D6C7F">
        <w:t xml:space="preserve"> </w:t>
      </w:r>
      <w:r w:rsidRPr="005D6C7F">
        <w:t>*Respondin</w:t>
      </w:r>
      <w:r w:rsidR="00826233" w:rsidRPr="005D6C7F">
        <w:t xml:space="preserve">g with Wonderment and Awe </w:t>
      </w:r>
      <w:r w:rsidRPr="005D6C7F">
        <w:t>*Taking Responsible Risks</w:t>
      </w:r>
      <w:r w:rsidR="00826233" w:rsidRPr="005D6C7F">
        <w:t xml:space="preserve"> </w:t>
      </w:r>
      <w:r w:rsidRPr="005D6C7F">
        <w:t>*Finding Humor *Thinking Interdependently</w:t>
      </w:r>
      <w:r w:rsidR="00826233" w:rsidRPr="005D6C7F">
        <w:t xml:space="preserve"> </w:t>
      </w:r>
      <w:r w:rsidRPr="005D6C7F">
        <w:t>*Remaining Open to Continuous Learning</w:t>
      </w:r>
    </w:p>
    <w:bookmarkEnd w:id="60"/>
    <w:bookmarkEnd w:id="61"/>
    <w:p w:rsidR="009D42E6" w:rsidRPr="005D6C7F" w:rsidRDefault="009D42E6" w:rsidP="00F65592">
      <w:pPr>
        <w:rPr>
          <w:b/>
        </w:rPr>
      </w:pPr>
    </w:p>
    <w:p w:rsidR="00950311" w:rsidRPr="005D6C7F" w:rsidRDefault="00950311" w:rsidP="00950311">
      <w:pPr>
        <w:jc w:val="center"/>
        <w:rPr>
          <w:b/>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D6C7F" w:rsidTr="00327996">
        <w:tc>
          <w:tcPr>
            <w:tcW w:w="10800" w:type="dxa"/>
            <w:shd w:val="clear" w:color="auto" w:fill="auto"/>
          </w:tcPr>
          <w:p w:rsidR="00237CCC" w:rsidRPr="005D6C7F" w:rsidRDefault="00237CCC" w:rsidP="00237CCC">
            <w:pPr>
              <w:rPr>
                <w:b/>
                <w:lang w:bidi="x-none"/>
              </w:rPr>
            </w:pPr>
            <w:r w:rsidRPr="005D6C7F">
              <w:rPr>
                <w:b/>
                <w:lang w:bidi="x-none"/>
              </w:rPr>
              <w:t xml:space="preserve">Big Ideas: </w:t>
            </w:r>
          </w:p>
          <w:p w:rsidR="00237CCC" w:rsidRPr="005D6C7F" w:rsidRDefault="00237CCC" w:rsidP="00237CCC">
            <w:pPr>
              <w:rPr>
                <w:b/>
                <w:lang w:bidi="x-none"/>
              </w:rPr>
            </w:pPr>
            <w:r w:rsidRPr="005D6C7F">
              <w:rPr>
                <w:b/>
                <w:lang w:bidi="x-none"/>
              </w:rPr>
              <w:t xml:space="preserve">This </w:t>
            </w:r>
            <w:r w:rsidR="00E26765" w:rsidRPr="005D6C7F">
              <w:rPr>
                <w:b/>
                <w:lang w:bidi="x-none"/>
              </w:rPr>
              <w:t>unit</w:t>
            </w:r>
            <w:r w:rsidRPr="005D6C7F">
              <w:rPr>
                <w:b/>
                <w:lang w:bidi="x-none"/>
              </w:rPr>
              <w:t xml:space="preserve"> aims to </w:t>
            </w:r>
          </w:p>
          <w:p w:rsidR="00950311" w:rsidRPr="005D6C7F" w:rsidRDefault="00237CCC" w:rsidP="00237CCC">
            <w:pPr>
              <w:rPr>
                <w:b/>
                <w:lang w:bidi="x-none"/>
              </w:rPr>
            </w:pPr>
            <w:r w:rsidRPr="005D6C7F">
              <w:rPr>
                <w:b/>
                <w:lang w:bidi="x-none"/>
              </w:rPr>
              <w:t>This</w:t>
            </w:r>
            <w:r w:rsidR="00E26765" w:rsidRPr="005D6C7F">
              <w:rPr>
                <w:b/>
                <w:lang w:bidi="x-none"/>
              </w:rPr>
              <w:t xml:space="preserve"> unit</w:t>
            </w:r>
            <w:r w:rsidRPr="005D6C7F">
              <w:rPr>
                <w:b/>
                <w:lang w:bidi="x-none"/>
              </w:rPr>
              <w:t xml:space="preserve"> activates prior knowledge of </w:t>
            </w:r>
          </w:p>
          <w:p w:rsidR="00237CCC" w:rsidRPr="005D6C7F" w:rsidRDefault="00237CCC" w:rsidP="00237CCC">
            <w:pPr>
              <w:rPr>
                <w:b/>
                <w:lang w:bidi="x-none"/>
              </w:rPr>
            </w:pPr>
            <w:r w:rsidRPr="005D6C7F">
              <w:rPr>
                <w:b/>
                <w:lang w:bidi="x-none"/>
              </w:rPr>
              <w:t>Students will be able to</w:t>
            </w:r>
          </w:p>
        </w:tc>
      </w:tr>
      <w:tr w:rsidR="0080232E" w:rsidRPr="005D6C7F" w:rsidTr="00327996">
        <w:tc>
          <w:tcPr>
            <w:tcW w:w="10800" w:type="dxa"/>
            <w:shd w:val="clear" w:color="auto" w:fill="auto"/>
          </w:tcPr>
          <w:p w:rsidR="0080232E" w:rsidRPr="005D6C7F" w:rsidRDefault="0080232E" w:rsidP="0080232E">
            <w:pPr>
              <w:rPr>
                <w:b/>
                <w:lang w:bidi="x-none"/>
              </w:rPr>
            </w:pPr>
            <w:r w:rsidRPr="005D6C7F">
              <w:rPr>
                <w:b/>
                <w:lang w:bidi="x-none"/>
              </w:rPr>
              <w:t>Classroom Aim:</w:t>
            </w:r>
          </w:p>
          <w:p w:rsidR="0080232E" w:rsidRPr="005D6C7F" w:rsidRDefault="0080232E" w:rsidP="00950311">
            <w:pPr>
              <w:rPr>
                <w:b/>
                <w:lang w:bidi="x-none"/>
              </w:rPr>
            </w:pPr>
          </w:p>
        </w:tc>
      </w:tr>
      <w:tr w:rsidR="00950311" w:rsidRPr="005D6C7F" w:rsidTr="00327996">
        <w:tc>
          <w:tcPr>
            <w:tcW w:w="10800" w:type="dxa"/>
            <w:shd w:val="clear" w:color="auto" w:fill="auto"/>
          </w:tcPr>
          <w:p w:rsidR="00950311" w:rsidRPr="005D6C7F" w:rsidRDefault="00237CCC" w:rsidP="00950311">
            <w:pPr>
              <w:rPr>
                <w:b/>
                <w:lang w:bidi="x-none"/>
              </w:rPr>
            </w:pPr>
            <w:r w:rsidRPr="005D6C7F">
              <w:rPr>
                <w:b/>
                <w:lang w:bidi="x-none"/>
              </w:rPr>
              <w:t>Do Now:</w:t>
            </w:r>
          </w:p>
          <w:p w:rsidR="00950311" w:rsidRPr="005D6C7F" w:rsidRDefault="00950311" w:rsidP="00950311">
            <w:pPr>
              <w:rPr>
                <w:b/>
                <w:lang w:bidi="x-none"/>
              </w:rPr>
            </w:pPr>
          </w:p>
        </w:tc>
      </w:tr>
      <w:tr w:rsidR="00237CCC" w:rsidRPr="005D6C7F" w:rsidTr="00327996">
        <w:tc>
          <w:tcPr>
            <w:tcW w:w="10800" w:type="dxa"/>
            <w:shd w:val="clear" w:color="auto" w:fill="auto"/>
          </w:tcPr>
          <w:p w:rsidR="00237CCC" w:rsidRPr="005D6C7F" w:rsidRDefault="00237CCC" w:rsidP="00237CCC">
            <w:pPr>
              <w:rPr>
                <w:b/>
                <w:lang w:bidi="x-none"/>
              </w:rPr>
            </w:pPr>
            <w:r w:rsidRPr="005D6C7F">
              <w:rPr>
                <w:b/>
                <w:lang w:bidi="x-none"/>
              </w:rPr>
              <w:lastRenderedPageBreak/>
              <w:t>Class Work:</w:t>
            </w:r>
          </w:p>
          <w:p w:rsidR="00237CCC" w:rsidRPr="005D6C7F" w:rsidRDefault="00237CCC" w:rsidP="00950311">
            <w:pPr>
              <w:rPr>
                <w:b/>
                <w:lang w:bidi="x-none"/>
              </w:rPr>
            </w:pPr>
          </w:p>
        </w:tc>
      </w:tr>
      <w:tr w:rsidR="00237CCC" w:rsidRPr="005D6C7F" w:rsidTr="00327996">
        <w:tc>
          <w:tcPr>
            <w:tcW w:w="10800" w:type="dxa"/>
            <w:shd w:val="clear" w:color="auto" w:fill="auto"/>
          </w:tcPr>
          <w:p w:rsidR="00237CCC" w:rsidRPr="005D6C7F" w:rsidRDefault="00513130" w:rsidP="00237CCC">
            <w:pPr>
              <w:rPr>
                <w:b/>
                <w:lang w:bidi="x-none"/>
              </w:rPr>
            </w:pPr>
            <w:r w:rsidRPr="005D6C7F">
              <w:rPr>
                <w:b/>
                <w:lang w:bidi="x-none"/>
              </w:rPr>
              <w:t>Independent Practice</w:t>
            </w:r>
            <w:r w:rsidR="00237CCC" w:rsidRPr="005D6C7F">
              <w:rPr>
                <w:b/>
                <w:lang w:bidi="x-none"/>
              </w:rPr>
              <w:t>:</w:t>
            </w:r>
          </w:p>
        </w:tc>
      </w:tr>
    </w:tbl>
    <w:p w:rsidR="00950311" w:rsidRPr="005D6C7F" w:rsidRDefault="00950311" w:rsidP="00950311">
      <w:pPr>
        <w:rPr>
          <w:b/>
          <w:u w:val="single"/>
        </w:rPr>
      </w:pPr>
    </w:p>
    <w:p w:rsidR="00950311" w:rsidRDefault="00950311" w:rsidP="00950311">
      <w:pPr>
        <w:rPr>
          <w:b/>
        </w:rPr>
      </w:pPr>
      <w:r w:rsidRPr="005D6C7F">
        <w:rPr>
          <w:b/>
        </w:rPr>
        <w:t>Methods and Materials</w:t>
      </w:r>
      <w:r w:rsidR="00237CCC" w:rsidRPr="005D6C7F">
        <w:rPr>
          <w:b/>
        </w:rPr>
        <w:t xml:space="preserve">: </w:t>
      </w:r>
    </w:p>
    <w:p w:rsidR="009A6159" w:rsidRDefault="009A6159" w:rsidP="00950311">
      <w:pPr>
        <w:rPr>
          <w:b/>
        </w:rPr>
      </w:pPr>
    </w:p>
    <w:p w:rsidR="009A6159" w:rsidRPr="009A6159" w:rsidRDefault="009A6159" w:rsidP="00950311">
      <w:r>
        <w:t xml:space="preserve">This unit and its lessons proceed from David Crystal’s book on texting language, </w:t>
      </w:r>
      <w:proofErr w:type="spellStart"/>
      <w:r>
        <w:rPr>
          <w:i/>
        </w:rPr>
        <w:t>Txtng</w:t>
      </w:r>
      <w:proofErr w:type="spellEnd"/>
      <w:r>
        <w:rPr>
          <w:i/>
        </w:rPr>
        <w:t xml:space="preserve">: the Gr8 Db8 </w:t>
      </w:r>
      <w:r>
        <w:t>(New York: Oxford University Press, 2009). This unit endeavors to use texting language to demonstrate to students the various registers in which languages (in this case, obviously, English) are spoken and written, introduce them to various basic linguistic terms and concepts</w:t>
      </w:r>
      <w:r w:rsidR="008D57A4">
        <w:t>, and to illustrate the importance, in business, academia, and other professional settings, of proper English usage and diction.</w:t>
      </w:r>
      <w:bookmarkStart w:id="62" w:name="_GoBack"/>
      <w:bookmarkEnd w:id="62"/>
    </w:p>
    <w:p w:rsidR="00C84C79" w:rsidRPr="005D6C7F" w:rsidRDefault="00C84C79" w:rsidP="00950311">
      <w:pPr>
        <w:rPr>
          <w:b/>
        </w:rPr>
      </w:pPr>
    </w:p>
    <w:p w:rsidR="00C84C79" w:rsidRPr="005D6C7F" w:rsidRDefault="00F96CD5" w:rsidP="00C84C79">
      <w:pPr>
        <w:rPr>
          <w:b/>
        </w:rPr>
      </w:pPr>
      <w:r w:rsidRPr="005D6C7F">
        <w:rPr>
          <w:b/>
        </w:rPr>
        <w:t>There are **** l</w:t>
      </w:r>
      <w:r w:rsidR="00C84C79" w:rsidRPr="005D6C7F">
        <w:rPr>
          <w:b/>
        </w:rPr>
        <w:t>essons in this</w:t>
      </w:r>
      <w:r w:rsidRPr="005D6C7F">
        <w:rPr>
          <w:b/>
        </w:rPr>
        <w:t xml:space="preserve"> u</w:t>
      </w:r>
      <w:r w:rsidR="00C84C79" w:rsidRPr="005D6C7F">
        <w:rPr>
          <w:b/>
        </w:rPr>
        <w:t>nit</w:t>
      </w:r>
    </w:p>
    <w:p w:rsidR="00C84C79" w:rsidRPr="005D6C7F" w:rsidRDefault="00C84C79" w:rsidP="00C84C79">
      <w:pPr>
        <w:rPr>
          <w:b/>
        </w:rPr>
      </w:pPr>
    </w:p>
    <w:p w:rsidR="00C84C79" w:rsidRPr="005D6C7F" w:rsidRDefault="00C84C79" w:rsidP="00C84C79">
      <w:pPr>
        <w:rPr>
          <w:b/>
        </w:rPr>
      </w:pPr>
      <w:r w:rsidRPr="005D6C7F">
        <w:rPr>
          <w:b/>
        </w:rPr>
        <w:t>Lesson 1:</w:t>
      </w:r>
    </w:p>
    <w:p w:rsidR="00C84C79" w:rsidRPr="005D6C7F" w:rsidRDefault="00C84C79" w:rsidP="00C84C79">
      <w:pPr>
        <w:rPr>
          <w:b/>
        </w:rPr>
      </w:pPr>
      <w:r w:rsidRPr="005D6C7F">
        <w:rPr>
          <w:b/>
        </w:rPr>
        <w:t>Lesson 2:</w:t>
      </w:r>
    </w:p>
    <w:p w:rsidR="00C84C79" w:rsidRPr="005D6C7F" w:rsidRDefault="00C84C79" w:rsidP="00C84C79">
      <w:pPr>
        <w:rPr>
          <w:b/>
        </w:rPr>
      </w:pPr>
      <w:r w:rsidRPr="005D6C7F">
        <w:rPr>
          <w:b/>
        </w:rPr>
        <w:t>Lesson 3:</w:t>
      </w:r>
    </w:p>
    <w:p w:rsidR="00C84C79" w:rsidRPr="005D6C7F" w:rsidRDefault="00C84C79" w:rsidP="00C84C79">
      <w:pPr>
        <w:rPr>
          <w:b/>
        </w:rPr>
      </w:pPr>
      <w:r w:rsidRPr="005D6C7F">
        <w:rPr>
          <w:b/>
        </w:rPr>
        <w:t>Lesson 4:</w:t>
      </w:r>
    </w:p>
    <w:p w:rsidR="00C84C79" w:rsidRPr="005D6C7F" w:rsidRDefault="00C84C79" w:rsidP="00C84C79">
      <w:pPr>
        <w:rPr>
          <w:b/>
        </w:rPr>
      </w:pPr>
      <w:r w:rsidRPr="005D6C7F">
        <w:rPr>
          <w:b/>
        </w:rPr>
        <w:t>Lesson 5:</w:t>
      </w:r>
    </w:p>
    <w:p w:rsidR="00C84C79" w:rsidRPr="005D6C7F" w:rsidRDefault="00C84C79" w:rsidP="00C84C79">
      <w:pPr>
        <w:rPr>
          <w:b/>
        </w:rPr>
      </w:pPr>
      <w:r w:rsidRPr="005D6C7F">
        <w:rPr>
          <w:b/>
        </w:rPr>
        <w:t>Lesson 6:</w:t>
      </w:r>
    </w:p>
    <w:p w:rsidR="00C84C79" w:rsidRPr="005D6C7F" w:rsidRDefault="00C84C79" w:rsidP="00C84C79">
      <w:pPr>
        <w:rPr>
          <w:b/>
        </w:rPr>
      </w:pPr>
      <w:r w:rsidRPr="005D6C7F">
        <w:rPr>
          <w:b/>
        </w:rPr>
        <w:t>Lesson 7:</w:t>
      </w:r>
    </w:p>
    <w:p w:rsidR="00C84C79" w:rsidRPr="005D6C7F" w:rsidRDefault="00C84C79" w:rsidP="00C84C79">
      <w:pPr>
        <w:rPr>
          <w:b/>
        </w:rPr>
      </w:pPr>
      <w:r w:rsidRPr="005D6C7F">
        <w:rPr>
          <w:b/>
        </w:rPr>
        <w:t>Lesson 8:</w:t>
      </w:r>
    </w:p>
    <w:p w:rsidR="00C84C79" w:rsidRPr="005D6C7F" w:rsidRDefault="00C84C79" w:rsidP="00C84C79">
      <w:pPr>
        <w:rPr>
          <w:b/>
        </w:rPr>
      </w:pPr>
      <w:r w:rsidRPr="005D6C7F">
        <w:rPr>
          <w:b/>
        </w:rPr>
        <w:t>Lesson 9:</w:t>
      </w:r>
    </w:p>
    <w:p w:rsidR="00C84C79" w:rsidRPr="005D6C7F" w:rsidRDefault="00C84C79" w:rsidP="00C84C79">
      <w:pPr>
        <w:rPr>
          <w:b/>
        </w:rPr>
      </w:pPr>
      <w:r w:rsidRPr="005D6C7F">
        <w:rPr>
          <w:b/>
        </w:rPr>
        <w:t>Lesson 10:</w:t>
      </w:r>
    </w:p>
    <w:p w:rsidR="00E26765" w:rsidRPr="005D6C7F" w:rsidRDefault="00E26765" w:rsidP="00C84C79">
      <w:pPr>
        <w:rPr>
          <w:b/>
        </w:rPr>
      </w:pPr>
    </w:p>
    <w:p w:rsidR="00E26765" w:rsidRPr="005D6C7F" w:rsidRDefault="00E26765" w:rsidP="00C84C79">
      <w:pPr>
        <w:rPr>
          <w:b/>
        </w:rPr>
      </w:pPr>
      <w:r w:rsidRPr="005D6C7F">
        <w:rPr>
          <w:b/>
        </w:rPr>
        <w:t xml:space="preserve">Need for Unit: </w:t>
      </w:r>
    </w:p>
    <w:p w:rsidR="00E26765" w:rsidRPr="005D6C7F" w:rsidRDefault="00E26765" w:rsidP="00C84C79">
      <w:pPr>
        <w:rPr>
          <w:b/>
        </w:rPr>
      </w:pPr>
    </w:p>
    <w:p w:rsidR="00E26765" w:rsidRPr="005D6C7F" w:rsidRDefault="00E26765" w:rsidP="00C84C79">
      <w:pPr>
        <w:rPr>
          <w:b/>
        </w:rPr>
      </w:pPr>
      <w:r w:rsidRPr="005D6C7F">
        <w:rPr>
          <w:b/>
        </w:rPr>
        <w:t>Key Points and Connections:</w:t>
      </w:r>
    </w:p>
    <w:p w:rsidR="00E26765" w:rsidRPr="005D6C7F" w:rsidRDefault="00E26765" w:rsidP="00C84C79">
      <w:pPr>
        <w:rPr>
          <w:b/>
        </w:rPr>
      </w:pPr>
    </w:p>
    <w:p w:rsidR="00E26765" w:rsidRPr="005D6C7F" w:rsidRDefault="00E26765" w:rsidP="00C84C79">
      <w:pPr>
        <w:rPr>
          <w:b/>
        </w:rPr>
      </w:pPr>
      <w:r w:rsidRPr="005D6C7F">
        <w:rPr>
          <w:b/>
        </w:rPr>
        <w:t>Essential Questions</w:t>
      </w:r>
    </w:p>
    <w:p w:rsidR="00E26765" w:rsidRPr="005D6C7F" w:rsidRDefault="00E26765" w:rsidP="00C84C79">
      <w:pPr>
        <w:rPr>
          <w:b/>
        </w:rPr>
      </w:pPr>
    </w:p>
    <w:p w:rsidR="00E26765" w:rsidRPr="005D6C7F" w:rsidRDefault="00E26765" w:rsidP="00C84C79">
      <w:pPr>
        <w:rPr>
          <w:b/>
        </w:rPr>
      </w:pPr>
      <w:r w:rsidRPr="005D6C7F">
        <w:rPr>
          <w:b/>
        </w:rPr>
        <w:t>Next Unit:</w:t>
      </w:r>
    </w:p>
    <w:p w:rsidR="00C84C79" w:rsidRPr="005D6C7F" w:rsidRDefault="00C84C79" w:rsidP="00C84C79">
      <w:pPr>
        <w:rPr>
          <w:b/>
        </w:rPr>
      </w:pPr>
    </w:p>
    <w:p w:rsidR="00C84C79" w:rsidRPr="005D6C7F" w:rsidRDefault="00C84C79" w:rsidP="00950311">
      <w:pPr>
        <w:rPr>
          <w:b/>
        </w:rPr>
      </w:pPr>
    </w:p>
    <w:p w:rsidR="009D42E6" w:rsidRPr="005D6C7F" w:rsidRDefault="009D42E6" w:rsidP="00950311">
      <w:pPr>
        <w:rPr>
          <w:b/>
        </w:rPr>
      </w:pPr>
    </w:p>
    <w:p w:rsidR="009D42E6" w:rsidRPr="005D6C7F" w:rsidRDefault="009D42E6" w:rsidP="00950311">
      <w:pPr>
        <w:rPr>
          <w:b/>
        </w:rPr>
      </w:pPr>
      <w:bookmarkStart w:id="63" w:name="OLE_LINK17"/>
      <w:bookmarkStart w:id="64" w:name="OLE_LINK18"/>
      <w:r w:rsidRPr="005D6C7F">
        <w:rPr>
          <w:b/>
        </w:rPr>
        <w:t>Works Consulted:</w:t>
      </w:r>
    </w:p>
    <w:p w:rsidR="009D42E6" w:rsidRPr="005D6C7F" w:rsidRDefault="009D42E6" w:rsidP="00950311">
      <w:pPr>
        <w:rPr>
          <w:b/>
        </w:rPr>
      </w:pPr>
    </w:p>
    <w:p w:rsidR="009D42E6" w:rsidRDefault="009D42E6" w:rsidP="009D42E6">
      <w:r w:rsidRPr="005D6C7F">
        <w:t xml:space="preserve">Anderson, Jeff. </w:t>
      </w:r>
      <w:r w:rsidRPr="005D6C7F">
        <w:rPr>
          <w:u w:val="single"/>
        </w:rPr>
        <w:t>Everyday Editing</w:t>
      </w:r>
      <w:r w:rsidRPr="005D6C7F">
        <w:t>. Portland, Maine: Stenhouse Publishing, 2007.</w:t>
      </w:r>
    </w:p>
    <w:p w:rsidR="009A6159" w:rsidRPr="005D6C7F" w:rsidRDefault="009A6159" w:rsidP="009D42E6"/>
    <w:p w:rsidR="009D42E6" w:rsidRPr="005D6C7F" w:rsidRDefault="009D42E6" w:rsidP="009D42E6">
      <w:proofErr w:type="spellStart"/>
      <w:r w:rsidRPr="005D6C7F">
        <w:t>Angelillo</w:t>
      </w:r>
      <w:proofErr w:type="spellEnd"/>
      <w:r w:rsidRPr="005D6C7F">
        <w:t xml:space="preserve">, Janet. </w:t>
      </w:r>
      <w:r w:rsidRPr="005D6C7F">
        <w:rPr>
          <w:u w:val="single"/>
        </w:rPr>
        <w:t>A Fresh Approach to Teaching Punctuation</w:t>
      </w:r>
      <w:r w:rsidRPr="005D6C7F">
        <w:t>. New York: Scholastic, 2002.</w:t>
      </w:r>
    </w:p>
    <w:p w:rsidR="000D691D" w:rsidRPr="005D6C7F" w:rsidRDefault="000D691D" w:rsidP="009D42E6"/>
    <w:p w:rsidR="000D691D" w:rsidRPr="005D6C7F" w:rsidRDefault="000D691D" w:rsidP="000D691D">
      <w:r w:rsidRPr="005D6C7F">
        <w:t xml:space="preserve">Armstrong, Thomas. </w:t>
      </w:r>
      <w:r w:rsidRPr="005D6C7F">
        <w:rPr>
          <w:u w:val="single"/>
        </w:rPr>
        <w:t>Multiple Intelligences in the Classroom</w:t>
      </w:r>
      <w:r w:rsidRPr="005D6C7F">
        <w:t>. Alexandria, VA: ASCD, 1994.</w:t>
      </w:r>
    </w:p>
    <w:p w:rsidR="009D42E6" w:rsidRPr="005D6C7F" w:rsidRDefault="009D42E6" w:rsidP="009D42E6"/>
    <w:p w:rsidR="009D42E6" w:rsidRPr="005D6C7F" w:rsidRDefault="009D42E6" w:rsidP="009D42E6">
      <w:r w:rsidRPr="005D6C7F">
        <w:t xml:space="preserve">Behrens, Lawrence, and Leonard J. Rosen. </w:t>
      </w:r>
      <w:r w:rsidRPr="005D6C7F">
        <w:rPr>
          <w:u w:val="single"/>
        </w:rPr>
        <w:t>Writing and Reading Across the Curriculum</w:t>
      </w:r>
      <w:r w:rsidRPr="005D6C7F">
        <w:t>. New York: Longman. 2003.</w:t>
      </w:r>
    </w:p>
    <w:p w:rsidR="009D42E6" w:rsidRPr="005D6C7F" w:rsidRDefault="009D42E6" w:rsidP="009D42E6"/>
    <w:p w:rsidR="009D42E6" w:rsidRPr="005D6C7F" w:rsidRDefault="009D42E6" w:rsidP="009D42E6">
      <w:r w:rsidRPr="005D6C7F">
        <w:t xml:space="preserve">Bloch, Marc. Trans. Peter Putnam. </w:t>
      </w:r>
      <w:r w:rsidRPr="005D6C7F">
        <w:rPr>
          <w:u w:val="single"/>
        </w:rPr>
        <w:t>The Historian’s Craft</w:t>
      </w:r>
      <w:r w:rsidRPr="005D6C7F">
        <w:t>. New York: Vintage, 1953.</w:t>
      </w:r>
    </w:p>
    <w:p w:rsidR="009D42E6" w:rsidRPr="005D6C7F" w:rsidRDefault="009D42E6" w:rsidP="009D42E6"/>
    <w:p w:rsidR="009D42E6" w:rsidRPr="005D6C7F" w:rsidRDefault="009D42E6" w:rsidP="009D42E6">
      <w:pPr>
        <w:rPr>
          <w:color w:val="000000"/>
        </w:rPr>
      </w:pPr>
      <w:proofErr w:type="spellStart"/>
      <w:r w:rsidRPr="005D6C7F">
        <w:rPr>
          <w:color w:val="000000"/>
        </w:rPr>
        <w:t>Bruns</w:t>
      </w:r>
      <w:proofErr w:type="spellEnd"/>
      <w:r w:rsidRPr="005D6C7F">
        <w:rPr>
          <w:color w:val="000000"/>
        </w:rPr>
        <w:t xml:space="preserve">, Jerome H. </w:t>
      </w:r>
      <w:r w:rsidRPr="005D6C7F">
        <w:rPr>
          <w:color w:val="000000"/>
          <w:u w:val="single"/>
        </w:rPr>
        <w:t xml:space="preserve">They Can </w:t>
      </w:r>
      <w:proofErr w:type="gramStart"/>
      <w:r w:rsidRPr="005D6C7F">
        <w:rPr>
          <w:color w:val="000000"/>
          <w:u w:val="single"/>
        </w:rPr>
        <w:t>But</w:t>
      </w:r>
      <w:proofErr w:type="gramEnd"/>
      <w:r w:rsidRPr="005D6C7F">
        <w:rPr>
          <w:color w:val="000000"/>
          <w:u w:val="single"/>
        </w:rPr>
        <w:t xml:space="preserve"> They Don’t: Helping Students Overcome Work Inhibition</w:t>
      </w:r>
      <w:r w:rsidRPr="005D6C7F">
        <w:rPr>
          <w:color w:val="000000"/>
        </w:rPr>
        <w:t>. New York: Viking Penguin, 1992.</w:t>
      </w:r>
    </w:p>
    <w:p w:rsidR="009D42E6" w:rsidRPr="005D6C7F" w:rsidRDefault="009D42E6" w:rsidP="009D42E6">
      <w:pPr>
        <w:rPr>
          <w:color w:val="000000"/>
        </w:rPr>
      </w:pPr>
    </w:p>
    <w:p w:rsidR="009D42E6" w:rsidRPr="005D6C7F" w:rsidRDefault="009D42E6" w:rsidP="009D42E6">
      <w:r w:rsidRPr="005D6C7F">
        <w:t xml:space="preserve">Connors, </w:t>
      </w:r>
      <w:proofErr w:type="spellStart"/>
      <w:r w:rsidRPr="005D6C7F">
        <w:t>Neila</w:t>
      </w:r>
      <w:proofErr w:type="spellEnd"/>
      <w:r w:rsidRPr="005D6C7F">
        <w:t xml:space="preserve"> A. </w:t>
      </w:r>
      <w:r w:rsidRPr="005D6C7F">
        <w:rPr>
          <w:u w:val="single"/>
        </w:rPr>
        <w:t>Homework: A New Direction</w:t>
      </w:r>
      <w:r w:rsidRPr="005D6C7F">
        <w:t>. Westerville, OH: National Middle School Association, 1992.</w:t>
      </w:r>
    </w:p>
    <w:p w:rsidR="009D42E6" w:rsidRPr="005D6C7F" w:rsidRDefault="009D42E6" w:rsidP="009D42E6"/>
    <w:p w:rsidR="009D42E6" w:rsidRDefault="009D42E6" w:rsidP="009D42E6">
      <w:r w:rsidRPr="005D6C7F">
        <w:t xml:space="preserve">Crutchfield, Roger S. </w:t>
      </w:r>
      <w:r w:rsidRPr="005D6C7F">
        <w:rPr>
          <w:u w:val="single"/>
        </w:rPr>
        <w:t>English Vocabulary Quick Reference: A Comprehensive Dictionary Arranged by Word Roots</w:t>
      </w:r>
      <w:r w:rsidRPr="005D6C7F">
        <w:t xml:space="preserve">. Leesburg, VA: </w:t>
      </w:r>
      <w:proofErr w:type="spellStart"/>
      <w:r w:rsidRPr="005D6C7F">
        <w:t>LexaDyne</w:t>
      </w:r>
      <w:proofErr w:type="spellEnd"/>
      <w:r w:rsidRPr="005D6C7F">
        <w:t xml:space="preserve"> Publishing, 2009.</w:t>
      </w:r>
    </w:p>
    <w:p w:rsidR="009A6159" w:rsidRDefault="009A6159" w:rsidP="009D42E6"/>
    <w:p w:rsidR="009A6159" w:rsidRPr="009A6159" w:rsidRDefault="009A6159" w:rsidP="009D42E6">
      <w:r>
        <w:t xml:space="preserve">Crystal, David. </w:t>
      </w:r>
      <w:proofErr w:type="spellStart"/>
      <w:r>
        <w:rPr>
          <w:i/>
        </w:rPr>
        <w:t>Txtng</w:t>
      </w:r>
      <w:proofErr w:type="spellEnd"/>
      <w:r>
        <w:rPr>
          <w:i/>
        </w:rPr>
        <w:t>: the Gr8 Db8</w:t>
      </w:r>
      <w:r>
        <w:t>. New York: Oxford University Press, 2009.</w:t>
      </w:r>
    </w:p>
    <w:p w:rsidR="000D691D" w:rsidRPr="005D6C7F" w:rsidRDefault="000D691D" w:rsidP="009D42E6"/>
    <w:p w:rsidR="000D691D" w:rsidRPr="005D6C7F" w:rsidRDefault="000D691D" w:rsidP="000D691D">
      <w:proofErr w:type="spellStart"/>
      <w:r w:rsidRPr="005D6C7F">
        <w:t>DeFina</w:t>
      </w:r>
      <w:proofErr w:type="spellEnd"/>
      <w:r w:rsidRPr="005D6C7F">
        <w:t xml:space="preserve">, Allan A. </w:t>
      </w:r>
      <w:r w:rsidRPr="005D6C7F">
        <w:rPr>
          <w:u w:val="single"/>
        </w:rPr>
        <w:t>Portfolio Assessment: Getting Started</w:t>
      </w:r>
      <w:r w:rsidRPr="005D6C7F">
        <w:t>. New York: Scholastic, 1992.</w:t>
      </w:r>
    </w:p>
    <w:p w:rsidR="000D691D" w:rsidRPr="005D6C7F" w:rsidRDefault="000D691D" w:rsidP="009D42E6"/>
    <w:p w:rsidR="009D42E6" w:rsidRPr="005D6C7F" w:rsidRDefault="009D42E6" w:rsidP="009D42E6"/>
    <w:p w:rsidR="009D42E6" w:rsidRPr="005D6C7F" w:rsidRDefault="009D42E6" w:rsidP="009D42E6">
      <w:proofErr w:type="spellStart"/>
      <w:r w:rsidRPr="005D6C7F">
        <w:t>Elbaum</w:t>
      </w:r>
      <w:proofErr w:type="spellEnd"/>
      <w:r w:rsidRPr="005D6C7F">
        <w:t xml:space="preserve">, Sandra, and Judi P. </w:t>
      </w:r>
      <w:proofErr w:type="spellStart"/>
      <w:r w:rsidRPr="005D6C7F">
        <w:t>Peman</w:t>
      </w:r>
      <w:proofErr w:type="spellEnd"/>
      <w:r w:rsidRPr="005D6C7F">
        <w:t xml:space="preserve">. </w:t>
      </w:r>
      <w:r w:rsidRPr="005D6C7F">
        <w:rPr>
          <w:u w:val="single"/>
        </w:rPr>
        <w:t>Grammar in Context</w:t>
      </w:r>
      <w:r w:rsidRPr="005D6C7F">
        <w:t>. Boston: Thompson Heinle,2006.</w:t>
      </w:r>
    </w:p>
    <w:p w:rsidR="009D42E6" w:rsidRPr="005D6C7F" w:rsidRDefault="009D42E6" w:rsidP="009D42E6"/>
    <w:p w:rsidR="009D42E6" w:rsidRPr="005D6C7F" w:rsidRDefault="009D42E6" w:rsidP="009D42E6">
      <w:proofErr w:type="spellStart"/>
      <w:r w:rsidRPr="005D6C7F">
        <w:t>Ehrenworth</w:t>
      </w:r>
      <w:proofErr w:type="spellEnd"/>
      <w:r w:rsidRPr="005D6C7F">
        <w:t xml:space="preserve">, Mary, and Vicki Vinton. </w:t>
      </w:r>
      <w:r w:rsidRPr="005D6C7F">
        <w:rPr>
          <w:u w:val="single"/>
        </w:rPr>
        <w:t>The Power of Grammar</w:t>
      </w:r>
      <w:r w:rsidRPr="005D6C7F">
        <w:t>. Portsmouth, NH: Heinemann, 2005.</w:t>
      </w:r>
    </w:p>
    <w:p w:rsidR="009D42E6" w:rsidRPr="005D6C7F" w:rsidRDefault="009D42E6" w:rsidP="009D42E6"/>
    <w:p w:rsidR="009D42E6" w:rsidRPr="005D6C7F" w:rsidRDefault="009D42E6" w:rsidP="009D42E6">
      <w:proofErr w:type="spellStart"/>
      <w:r w:rsidRPr="005D6C7F">
        <w:t>Esch</w:t>
      </w:r>
      <w:proofErr w:type="spellEnd"/>
      <w:r w:rsidRPr="005D6C7F">
        <w:t xml:space="preserve">, Robert M., Mary L. </w:t>
      </w:r>
      <w:proofErr w:type="spellStart"/>
      <w:proofErr w:type="gramStart"/>
      <w:r w:rsidRPr="005D6C7F">
        <w:t>Wadell</w:t>
      </w:r>
      <w:proofErr w:type="spellEnd"/>
      <w:r w:rsidRPr="005D6C7F">
        <w:t xml:space="preserve"> ,</w:t>
      </w:r>
      <w:proofErr w:type="gramEnd"/>
      <w:r w:rsidRPr="005D6C7F">
        <w:t xml:space="preserve"> and Roberta R. Walker. </w:t>
      </w:r>
      <w:r w:rsidRPr="005D6C7F">
        <w:rPr>
          <w:u w:val="single"/>
        </w:rPr>
        <w:t>The Art of Styling Sentences: 20 Patterns for Success, Third Edition</w:t>
      </w:r>
      <w:r w:rsidRPr="005D6C7F">
        <w:rPr>
          <w:i/>
        </w:rPr>
        <w:t xml:space="preserve">. </w:t>
      </w:r>
      <w:proofErr w:type="spellStart"/>
      <w:r w:rsidRPr="005D6C7F">
        <w:t>Hauppage</w:t>
      </w:r>
      <w:proofErr w:type="spellEnd"/>
      <w:r w:rsidRPr="005D6C7F">
        <w:t>, NY: Barron’s Educational Series, 1993.</w:t>
      </w:r>
    </w:p>
    <w:p w:rsidR="009D42E6" w:rsidRPr="005D6C7F" w:rsidRDefault="009D42E6" w:rsidP="009D42E6"/>
    <w:p w:rsidR="009D42E6" w:rsidRPr="005D6C7F" w:rsidRDefault="009D42E6" w:rsidP="009D42E6">
      <w:r w:rsidRPr="005D6C7F">
        <w:t xml:space="preserve">Fowler, H.W. </w:t>
      </w:r>
      <w:r w:rsidRPr="005D6C7F">
        <w:rPr>
          <w:u w:val="single"/>
        </w:rPr>
        <w:t>Fowler’s Modern English Usage, Second Edition</w:t>
      </w:r>
      <w:r w:rsidRPr="005D6C7F">
        <w:t>. New York: Oxford University Press, 1985.</w:t>
      </w:r>
    </w:p>
    <w:p w:rsidR="009D42E6" w:rsidRPr="005D6C7F" w:rsidRDefault="009D42E6" w:rsidP="009D42E6"/>
    <w:p w:rsidR="009D42E6" w:rsidRPr="005D6C7F" w:rsidRDefault="009D42E6" w:rsidP="009D42E6">
      <w:r w:rsidRPr="005D6C7F">
        <w:t xml:space="preserve">Gallagher, Chris W., and Amy Lee. </w:t>
      </w:r>
      <w:r w:rsidRPr="005D6C7F">
        <w:rPr>
          <w:u w:val="single"/>
        </w:rPr>
        <w:t>Teaching Writing that Matters: Tools and Projects That Motivate Adolescent Writers</w:t>
      </w:r>
      <w:r w:rsidRPr="005D6C7F">
        <w:t>. New York: Scholastic, 2008.</w:t>
      </w:r>
    </w:p>
    <w:p w:rsidR="009D42E6" w:rsidRPr="005D6C7F" w:rsidRDefault="009D42E6" w:rsidP="009D42E6"/>
    <w:p w:rsidR="009D42E6" w:rsidRPr="005D6C7F" w:rsidRDefault="009D42E6" w:rsidP="009D42E6">
      <w:pPr>
        <w:rPr>
          <w:color w:val="000000"/>
        </w:rPr>
      </w:pPr>
      <w:r w:rsidRPr="005D6C7F">
        <w:rPr>
          <w:color w:val="000000"/>
        </w:rPr>
        <w:t xml:space="preserve">Gardner, Howard. </w:t>
      </w:r>
      <w:r w:rsidRPr="005D6C7F">
        <w:rPr>
          <w:color w:val="000000"/>
          <w:u w:val="single"/>
        </w:rPr>
        <w:t>Frames of Mind</w:t>
      </w:r>
      <w:r w:rsidRPr="005D6C7F">
        <w:rPr>
          <w:color w:val="000000"/>
        </w:rPr>
        <w:t>. New York: Basic Books, 1985.</w:t>
      </w:r>
    </w:p>
    <w:p w:rsidR="009D42E6" w:rsidRPr="005D6C7F" w:rsidRDefault="009D42E6" w:rsidP="009D42E6">
      <w:pPr>
        <w:rPr>
          <w:color w:val="000000"/>
        </w:rPr>
      </w:pPr>
    </w:p>
    <w:p w:rsidR="009D42E6" w:rsidRPr="005D6C7F" w:rsidRDefault="009D42E6" w:rsidP="009D42E6">
      <w:r w:rsidRPr="005D6C7F">
        <w:rPr>
          <w:color w:val="000000"/>
        </w:rPr>
        <w:t xml:space="preserve">Gibbons, Pauline. </w:t>
      </w:r>
      <w:r w:rsidRPr="005D6C7F">
        <w:rPr>
          <w:color w:val="000000"/>
          <w:u w:val="single"/>
        </w:rPr>
        <w:t>Scaffolding Language, Scaffolding Learning: Teaching Second Language Learners in the Mainstream Classroom</w:t>
      </w:r>
      <w:r w:rsidRPr="005D6C7F">
        <w:rPr>
          <w:color w:val="000000"/>
        </w:rPr>
        <w:t>. Portsmouth, NH: Heinemann, 2002</w:t>
      </w:r>
    </w:p>
    <w:p w:rsidR="009D42E6" w:rsidRPr="005D6C7F" w:rsidRDefault="009D42E6" w:rsidP="009D42E6">
      <w:pPr>
        <w:rPr>
          <w:b/>
        </w:rPr>
      </w:pPr>
    </w:p>
    <w:p w:rsidR="009D42E6" w:rsidRPr="005D6C7F" w:rsidRDefault="009D42E6" w:rsidP="009D42E6">
      <w:r w:rsidRPr="005D6C7F">
        <w:t xml:space="preserve">Gordon, Karen Elizabeth. </w:t>
      </w:r>
      <w:r w:rsidRPr="005D6C7F">
        <w:rPr>
          <w:u w:val="single"/>
        </w:rPr>
        <w:t>The Deluxe Transitive Vampire</w:t>
      </w:r>
      <w:r w:rsidRPr="005D6C7F">
        <w:t>. New York: Pantheon, 1993.</w:t>
      </w:r>
    </w:p>
    <w:p w:rsidR="009D42E6" w:rsidRPr="005D6C7F" w:rsidRDefault="009D42E6" w:rsidP="009D42E6"/>
    <w:p w:rsidR="009D42E6" w:rsidRPr="005D6C7F" w:rsidRDefault="009D42E6" w:rsidP="009D42E6">
      <w:r w:rsidRPr="005D6C7F">
        <w:t>----------</w:t>
      </w:r>
      <w:r w:rsidRPr="005D6C7F">
        <w:rPr>
          <w:u w:val="single"/>
        </w:rPr>
        <w:t>Torn Wings and Faux Pas</w:t>
      </w:r>
      <w:r w:rsidRPr="005D6C7F">
        <w:t>. New York: Pantheon. 1997.</w:t>
      </w:r>
    </w:p>
    <w:p w:rsidR="009D42E6" w:rsidRPr="005D6C7F" w:rsidRDefault="009D42E6" w:rsidP="009D42E6"/>
    <w:p w:rsidR="009D42E6" w:rsidRPr="005D6C7F" w:rsidRDefault="009D42E6" w:rsidP="009D42E6">
      <w:r w:rsidRPr="005D6C7F">
        <w:t>----------</w:t>
      </w:r>
      <w:r w:rsidRPr="005D6C7F">
        <w:rPr>
          <w:u w:val="single"/>
        </w:rPr>
        <w:t>The Well-Tempered Sentence</w:t>
      </w:r>
      <w:r w:rsidRPr="005D6C7F">
        <w:t>. New York: Ticknor &amp; Fields, 1983.</w:t>
      </w:r>
    </w:p>
    <w:p w:rsidR="009D42E6" w:rsidRPr="005D6C7F" w:rsidRDefault="009D42E6" w:rsidP="009D42E6"/>
    <w:p w:rsidR="009D42E6" w:rsidRPr="005D6C7F" w:rsidRDefault="009D42E6" w:rsidP="009D42E6">
      <w:proofErr w:type="spellStart"/>
      <w:r w:rsidRPr="005D6C7F">
        <w:t>Grambs</w:t>
      </w:r>
      <w:proofErr w:type="spellEnd"/>
      <w:r w:rsidRPr="005D6C7F">
        <w:t xml:space="preserve">, David. </w:t>
      </w:r>
      <w:r w:rsidRPr="005D6C7F">
        <w:rPr>
          <w:u w:val="single"/>
        </w:rPr>
        <w:t>The Random House Dictionary for Writers and Readers</w:t>
      </w:r>
      <w:r w:rsidRPr="005D6C7F">
        <w:t>. New York: Random House, 1990.</w:t>
      </w:r>
    </w:p>
    <w:p w:rsidR="009D42E6" w:rsidRPr="005D6C7F" w:rsidRDefault="009D42E6" w:rsidP="009D42E6"/>
    <w:p w:rsidR="009D42E6" w:rsidRPr="005D6C7F" w:rsidRDefault="009D42E6" w:rsidP="009D42E6">
      <w:r w:rsidRPr="005D6C7F">
        <w:t xml:space="preserve">Graves, Donald H. </w:t>
      </w:r>
      <w:r w:rsidRPr="005D6C7F">
        <w:rPr>
          <w:u w:val="single"/>
        </w:rPr>
        <w:t>Writing: Teachers &amp; Children at Work</w:t>
      </w:r>
      <w:r w:rsidRPr="005D6C7F">
        <w:t>. Portsmouth, NH: Heinemann, 1983.</w:t>
      </w:r>
    </w:p>
    <w:p w:rsidR="009D42E6" w:rsidRPr="005D6C7F" w:rsidRDefault="009D42E6" w:rsidP="009D42E6"/>
    <w:p w:rsidR="009D42E6" w:rsidRPr="005D6C7F" w:rsidRDefault="009D42E6" w:rsidP="009D42E6">
      <w:r w:rsidRPr="005D6C7F">
        <w:t xml:space="preserve">Gunning, Thomas. </w:t>
      </w:r>
      <w:r w:rsidRPr="005D6C7F">
        <w:rPr>
          <w:u w:val="single"/>
        </w:rPr>
        <w:t>Assessing and Correcting Reading and Writing Difficulties</w:t>
      </w:r>
      <w:r w:rsidRPr="005D6C7F">
        <w:t>. Boston: Allyn and Bacon, 2002.</w:t>
      </w:r>
    </w:p>
    <w:p w:rsidR="009D42E6" w:rsidRPr="005D6C7F" w:rsidRDefault="009D42E6" w:rsidP="009D42E6"/>
    <w:p w:rsidR="009D42E6" w:rsidRPr="005D6C7F" w:rsidRDefault="009D42E6" w:rsidP="009D42E6">
      <w:r w:rsidRPr="005D6C7F">
        <w:t>--------</w:t>
      </w:r>
      <w:r w:rsidRPr="005D6C7F">
        <w:rPr>
          <w:u w:val="single"/>
        </w:rPr>
        <w:t>Building Literacy in the Content Areas</w:t>
      </w:r>
      <w:r w:rsidRPr="005D6C7F">
        <w:t>. Boston: Allyn and Bacon, 2003.</w:t>
      </w:r>
    </w:p>
    <w:p w:rsidR="002C6D97" w:rsidRPr="005D6C7F" w:rsidRDefault="002C6D97" w:rsidP="009D42E6"/>
    <w:p w:rsidR="002C6D97" w:rsidRPr="005D6C7F" w:rsidRDefault="002C6D97" w:rsidP="009D42E6">
      <w:bookmarkStart w:id="65" w:name="OLE_LINK1"/>
      <w:bookmarkStart w:id="66" w:name="OLE_LINK2"/>
      <w:r w:rsidRPr="005D6C7F">
        <w:t xml:space="preserve">Gwynne, N.M. </w:t>
      </w:r>
      <w:r w:rsidRPr="005D6C7F">
        <w:rPr>
          <w:u w:val="single"/>
        </w:rPr>
        <w:t>Gwynne’s Grammar</w:t>
      </w:r>
      <w:r w:rsidRPr="005D6C7F">
        <w:t>. New York: Alfred A. Knopf, 2014.</w:t>
      </w:r>
    </w:p>
    <w:bookmarkEnd w:id="65"/>
    <w:bookmarkEnd w:id="66"/>
    <w:p w:rsidR="009D42E6" w:rsidRPr="005D6C7F" w:rsidRDefault="009D42E6" w:rsidP="009D42E6">
      <w:pPr>
        <w:rPr>
          <w:color w:val="000000"/>
        </w:rPr>
      </w:pPr>
      <w:proofErr w:type="spellStart"/>
      <w:r w:rsidRPr="005D6C7F">
        <w:rPr>
          <w:color w:val="000000"/>
        </w:rPr>
        <w:t>Highet</w:t>
      </w:r>
      <w:proofErr w:type="spellEnd"/>
      <w:r w:rsidRPr="005D6C7F">
        <w:rPr>
          <w:color w:val="000000"/>
        </w:rPr>
        <w:t xml:space="preserve">, Gilbert. </w:t>
      </w:r>
      <w:r w:rsidRPr="005D6C7F">
        <w:rPr>
          <w:color w:val="000000"/>
          <w:u w:val="single"/>
        </w:rPr>
        <w:t>The Art of Teaching</w:t>
      </w:r>
      <w:r w:rsidRPr="005D6C7F">
        <w:rPr>
          <w:color w:val="000000"/>
        </w:rPr>
        <w:t>. New York: Vintage, 1989.</w:t>
      </w:r>
    </w:p>
    <w:p w:rsidR="000D691D" w:rsidRPr="005D6C7F" w:rsidRDefault="000D691D" w:rsidP="009D42E6">
      <w:pPr>
        <w:rPr>
          <w:color w:val="000000"/>
        </w:rPr>
      </w:pPr>
    </w:p>
    <w:p w:rsidR="000D691D" w:rsidRPr="005D6C7F" w:rsidRDefault="000D691D" w:rsidP="000D691D">
      <w:pPr>
        <w:rPr>
          <w:lang w:eastAsia="ja-JP"/>
        </w:rPr>
      </w:pPr>
      <w:bookmarkStart w:id="67" w:name="OLE_LINK19"/>
      <w:bookmarkStart w:id="68" w:name="OLE_LINK20"/>
      <w:r w:rsidRPr="005D6C7F">
        <w:rPr>
          <w:lang w:eastAsia="ja-JP"/>
        </w:rPr>
        <w:t xml:space="preserve">Hirsch, E.D., Joseph F. </w:t>
      </w:r>
      <w:proofErr w:type="spellStart"/>
      <w:r w:rsidRPr="005D6C7F">
        <w:rPr>
          <w:lang w:eastAsia="ja-JP"/>
        </w:rPr>
        <w:t>Kett</w:t>
      </w:r>
      <w:proofErr w:type="spellEnd"/>
      <w:r w:rsidRPr="005D6C7F">
        <w:rPr>
          <w:lang w:eastAsia="ja-JP"/>
        </w:rPr>
        <w:t xml:space="preserve">, and James </w:t>
      </w:r>
      <w:proofErr w:type="spellStart"/>
      <w:r w:rsidRPr="005D6C7F">
        <w:rPr>
          <w:lang w:eastAsia="ja-JP"/>
        </w:rPr>
        <w:t>Trefil</w:t>
      </w:r>
      <w:proofErr w:type="spellEnd"/>
      <w:r w:rsidRPr="005D6C7F">
        <w:rPr>
          <w:lang w:eastAsia="ja-JP"/>
        </w:rPr>
        <w:t xml:space="preserve">. </w:t>
      </w:r>
      <w:r w:rsidRPr="005D6C7F">
        <w:rPr>
          <w:u w:val="single"/>
          <w:lang w:eastAsia="ja-JP"/>
        </w:rPr>
        <w:t>The New Dictionary of Cultural Literacy</w:t>
      </w:r>
      <w:r w:rsidRPr="005D6C7F">
        <w:rPr>
          <w:lang w:eastAsia="ja-JP"/>
        </w:rPr>
        <w:t xml:space="preserve"> New York: Houghton Mifflin, 2002.</w:t>
      </w:r>
    </w:p>
    <w:p w:rsidR="000D691D" w:rsidRPr="005D6C7F" w:rsidRDefault="000D691D" w:rsidP="000D691D">
      <w:pPr>
        <w:rPr>
          <w:lang w:eastAsia="ja-JP"/>
        </w:rPr>
      </w:pPr>
    </w:p>
    <w:bookmarkEnd w:id="67"/>
    <w:bookmarkEnd w:id="68"/>
    <w:p w:rsidR="000D691D" w:rsidRPr="005D6C7F" w:rsidRDefault="000D691D" w:rsidP="000D691D">
      <w:pPr>
        <w:rPr>
          <w:color w:val="000000"/>
        </w:rPr>
      </w:pPr>
      <w:r w:rsidRPr="005D6C7F">
        <w:rPr>
          <w:color w:val="000000"/>
        </w:rPr>
        <w:t xml:space="preserve">Hirsch, E.D. </w:t>
      </w:r>
      <w:r w:rsidRPr="005D6C7F">
        <w:rPr>
          <w:color w:val="000000"/>
          <w:u w:val="single"/>
        </w:rPr>
        <w:t>The Knowledge Deficit: Closing the Shocking Education Gap for American Children</w:t>
      </w:r>
      <w:r w:rsidRPr="005D6C7F">
        <w:rPr>
          <w:color w:val="000000"/>
        </w:rPr>
        <w:t>. Boston: Houghton Mifflin, 2007.</w:t>
      </w:r>
    </w:p>
    <w:p w:rsidR="000D691D" w:rsidRPr="005D6C7F" w:rsidRDefault="000D691D" w:rsidP="000D691D">
      <w:pPr>
        <w:rPr>
          <w:color w:val="000000"/>
        </w:rPr>
      </w:pPr>
    </w:p>
    <w:p w:rsidR="000D691D" w:rsidRPr="005D6C7F" w:rsidRDefault="000D691D" w:rsidP="000D691D">
      <w:r w:rsidRPr="005D6C7F">
        <w:t xml:space="preserve">Keene, </w:t>
      </w:r>
      <w:proofErr w:type="spellStart"/>
      <w:r w:rsidRPr="005D6C7F">
        <w:t>Ellin</w:t>
      </w:r>
      <w:proofErr w:type="spellEnd"/>
      <w:r w:rsidRPr="005D6C7F">
        <w:t xml:space="preserve"> Oliver, and Susan Zimmerman. </w:t>
      </w:r>
      <w:r w:rsidRPr="005D6C7F">
        <w:rPr>
          <w:u w:val="single"/>
        </w:rPr>
        <w:t>Mosaic of Thought: Teaching Comprehension in a Reader’s Workshop</w:t>
      </w:r>
      <w:r w:rsidRPr="005D6C7F">
        <w:t>. Portsmouth, NH: Heinemann, 1997.</w:t>
      </w:r>
    </w:p>
    <w:p w:rsidR="000D691D" w:rsidRPr="005D6C7F" w:rsidRDefault="000D691D" w:rsidP="000D691D">
      <w:pPr>
        <w:rPr>
          <w:color w:val="000000"/>
        </w:rPr>
      </w:pPr>
    </w:p>
    <w:p w:rsidR="009D42E6" w:rsidRPr="005D6C7F" w:rsidRDefault="009D42E6" w:rsidP="009D42E6"/>
    <w:p w:rsidR="009D42E6" w:rsidRPr="005D6C7F" w:rsidRDefault="009D42E6" w:rsidP="009D42E6">
      <w:r w:rsidRPr="005D6C7F">
        <w:t xml:space="preserve">Lipson, Charles. </w:t>
      </w:r>
      <w:r w:rsidRPr="005D6C7F">
        <w:rPr>
          <w:u w:val="single"/>
        </w:rPr>
        <w:t>Cite it Right: A Quick Guide to Citation Styles—MLA, APA, Chicago, the Sciences, Professions, and More</w:t>
      </w:r>
      <w:r w:rsidRPr="005D6C7F">
        <w:t>. Chicago: The University of Chicago Press, 2006.</w:t>
      </w:r>
    </w:p>
    <w:p w:rsidR="009D42E6" w:rsidRPr="005D6C7F" w:rsidRDefault="009D42E6" w:rsidP="009D42E6"/>
    <w:p w:rsidR="009D42E6" w:rsidRPr="005D6C7F" w:rsidRDefault="009D42E6" w:rsidP="009D42E6">
      <w:proofErr w:type="spellStart"/>
      <w:r w:rsidRPr="005D6C7F">
        <w:t>Mirrieles</w:t>
      </w:r>
      <w:proofErr w:type="spellEnd"/>
      <w:r w:rsidRPr="005D6C7F">
        <w:t xml:space="preserve">, Edith Ronald. </w:t>
      </w:r>
      <w:r w:rsidRPr="005D6C7F">
        <w:rPr>
          <w:u w:val="single"/>
        </w:rPr>
        <w:t>Story Writing</w:t>
      </w:r>
      <w:r w:rsidRPr="005D6C7F">
        <w:t>. New York: Viking, 1962.</w:t>
      </w:r>
    </w:p>
    <w:p w:rsidR="009D42E6" w:rsidRPr="005D6C7F" w:rsidRDefault="009D42E6" w:rsidP="009D42E6"/>
    <w:p w:rsidR="009D42E6" w:rsidRPr="005D6C7F" w:rsidRDefault="009D42E6" w:rsidP="009D42E6">
      <w:r w:rsidRPr="005D6C7F">
        <w:t xml:space="preserve">Modern Language Association. </w:t>
      </w:r>
      <w:r w:rsidRPr="005D6C7F">
        <w:rPr>
          <w:u w:val="single"/>
        </w:rPr>
        <w:t>MLA Handbook for Writers of Research Papers, Seventh Edition</w:t>
      </w:r>
      <w:r w:rsidRPr="005D6C7F">
        <w:t>. New York: The Modern Language Association of America, 2009.</w:t>
      </w:r>
    </w:p>
    <w:p w:rsidR="009D42E6" w:rsidRPr="005D6C7F" w:rsidRDefault="009D42E6" w:rsidP="009D42E6"/>
    <w:p w:rsidR="009D42E6" w:rsidRPr="005D6C7F" w:rsidRDefault="009D42E6" w:rsidP="009D42E6">
      <w:pPr>
        <w:rPr>
          <w:color w:val="000000"/>
        </w:rPr>
      </w:pPr>
      <w:r w:rsidRPr="005D6C7F">
        <w:rPr>
          <w:color w:val="000000"/>
        </w:rPr>
        <w:t xml:space="preserve">Nagin, Carl, and the National Writing Project. </w:t>
      </w:r>
      <w:r w:rsidRPr="005D6C7F">
        <w:rPr>
          <w:color w:val="000000"/>
          <w:u w:val="single"/>
        </w:rPr>
        <w:t>Because Writing Matters</w:t>
      </w:r>
      <w:r w:rsidRPr="005D6C7F">
        <w:rPr>
          <w:color w:val="000000"/>
        </w:rPr>
        <w:t>. San Francisco: Jossey-Bass, 2006.</w:t>
      </w:r>
    </w:p>
    <w:p w:rsidR="009D42E6" w:rsidRPr="005D6C7F" w:rsidRDefault="009D42E6" w:rsidP="009D42E6"/>
    <w:p w:rsidR="009D42E6" w:rsidRPr="005D6C7F" w:rsidRDefault="009D42E6" w:rsidP="009D42E6">
      <w:r w:rsidRPr="005D6C7F">
        <w:t xml:space="preserve">O’Conner, Patricia T. </w:t>
      </w:r>
      <w:r w:rsidRPr="005D6C7F">
        <w:rPr>
          <w:u w:val="single"/>
        </w:rPr>
        <w:t xml:space="preserve">Woe is I: The </w:t>
      </w:r>
      <w:proofErr w:type="spellStart"/>
      <w:r w:rsidRPr="005D6C7F">
        <w:rPr>
          <w:u w:val="single"/>
        </w:rPr>
        <w:t>Grammaraphobe’s</w:t>
      </w:r>
      <w:proofErr w:type="spellEnd"/>
      <w:r w:rsidRPr="005D6C7F">
        <w:rPr>
          <w:u w:val="single"/>
        </w:rPr>
        <w:t xml:space="preserve"> Guide to Better English in Plain English</w:t>
      </w:r>
      <w:r w:rsidRPr="005D6C7F">
        <w:t xml:space="preserve">. New York: </w:t>
      </w:r>
      <w:proofErr w:type="spellStart"/>
      <w:r w:rsidRPr="005D6C7F">
        <w:t>Grosset</w:t>
      </w:r>
      <w:proofErr w:type="spellEnd"/>
      <w:r w:rsidRPr="005D6C7F">
        <w:t>/Putnam, 1996.</w:t>
      </w:r>
    </w:p>
    <w:p w:rsidR="009D42E6" w:rsidRPr="005D6C7F" w:rsidRDefault="009D42E6" w:rsidP="009D42E6"/>
    <w:p w:rsidR="009D42E6" w:rsidRPr="005D6C7F" w:rsidRDefault="009D42E6" w:rsidP="009D42E6">
      <w:pPr>
        <w:rPr>
          <w:color w:val="000000"/>
        </w:rPr>
      </w:pPr>
      <w:r w:rsidRPr="005D6C7F">
        <w:rPr>
          <w:color w:val="000000"/>
        </w:rPr>
        <w:t xml:space="preserve">Pinker, Steven. </w:t>
      </w:r>
      <w:r w:rsidRPr="005D6C7F">
        <w:rPr>
          <w:color w:val="000000"/>
          <w:u w:val="single"/>
        </w:rPr>
        <w:t>The Language Instinct: How the Mind Creates Language</w:t>
      </w:r>
      <w:r w:rsidRPr="005D6C7F">
        <w:rPr>
          <w:color w:val="000000"/>
        </w:rPr>
        <w:t>. New York: Harper Perennial, 1994.</w:t>
      </w:r>
    </w:p>
    <w:p w:rsidR="009D42E6" w:rsidRPr="005D6C7F" w:rsidRDefault="009D42E6" w:rsidP="009D42E6">
      <w:pPr>
        <w:rPr>
          <w:color w:val="000000"/>
        </w:rPr>
      </w:pPr>
    </w:p>
    <w:p w:rsidR="009D42E6" w:rsidRPr="005D6C7F" w:rsidRDefault="009D42E6" w:rsidP="009D42E6">
      <w:pPr>
        <w:rPr>
          <w:color w:val="000000"/>
        </w:rPr>
      </w:pPr>
      <w:r w:rsidRPr="005D6C7F">
        <w:rPr>
          <w:color w:val="000000"/>
        </w:rPr>
        <w:t xml:space="preserve">Rhodes, Richard. </w:t>
      </w:r>
      <w:r w:rsidRPr="005D6C7F">
        <w:rPr>
          <w:color w:val="000000"/>
          <w:u w:val="single"/>
        </w:rPr>
        <w:t>How to Write</w:t>
      </w:r>
      <w:r w:rsidRPr="005D6C7F">
        <w:rPr>
          <w:color w:val="000000"/>
        </w:rPr>
        <w:t>. New York: Quill, 1995.</w:t>
      </w:r>
    </w:p>
    <w:p w:rsidR="009D42E6" w:rsidRPr="005D6C7F" w:rsidRDefault="009D42E6" w:rsidP="009D42E6">
      <w:pPr>
        <w:rPr>
          <w:color w:val="000000"/>
        </w:rPr>
      </w:pPr>
    </w:p>
    <w:p w:rsidR="009D42E6" w:rsidRPr="005D6C7F" w:rsidRDefault="009D42E6" w:rsidP="009D42E6">
      <w:proofErr w:type="spellStart"/>
      <w:r w:rsidRPr="005D6C7F">
        <w:t>Sirles</w:t>
      </w:r>
      <w:proofErr w:type="spellEnd"/>
      <w:r w:rsidRPr="005D6C7F">
        <w:t xml:space="preserve">, Craig. </w:t>
      </w:r>
      <w:r w:rsidRPr="005D6C7F">
        <w:rPr>
          <w:u w:val="single"/>
        </w:rPr>
        <w:t>Root Awakenings: Vocabulary Development Using Classical Word Roots</w:t>
      </w:r>
      <w:r w:rsidRPr="005D6C7F">
        <w:t>. Champaign, IL: Stipes Publishing, 1997.</w:t>
      </w:r>
    </w:p>
    <w:p w:rsidR="009D42E6" w:rsidRPr="005D6C7F" w:rsidRDefault="009D42E6" w:rsidP="009D42E6"/>
    <w:p w:rsidR="009D42E6" w:rsidRPr="005D6C7F" w:rsidRDefault="009D42E6" w:rsidP="009D42E6">
      <w:r w:rsidRPr="005D6C7F">
        <w:t xml:space="preserve">Speake, Jennifer, ed. </w:t>
      </w:r>
      <w:r w:rsidRPr="005D6C7F">
        <w:rPr>
          <w:u w:val="single"/>
        </w:rPr>
        <w:t>The Oxford Dictionary of Foreign Words and Phrases</w:t>
      </w:r>
      <w:r w:rsidRPr="005D6C7F">
        <w:t>. New York: Oxford University Press, 1997.</w:t>
      </w:r>
    </w:p>
    <w:p w:rsidR="009D42E6" w:rsidRPr="005D6C7F" w:rsidRDefault="009D42E6" w:rsidP="009D42E6"/>
    <w:p w:rsidR="009D42E6" w:rsidRPr="005D6C7F" w:rsidRDefault="009D42E6" w:rsidP="009D42E6">
      <w:r w:rsidRPr="005D6C7F">
        <w:t xml:space="preserve">Strunk, William, and E.B. White. </w:t>
      </w:r>
      <w:r w:rsidRPr="005D6C7F">
        <w:rPr>
          <w:u w:val="single"/>
        </w:rPr>
        <w:t>The Elements of Style</w:t>
      </w:r>
      <w:r w:rsidRPr="005D6C7F">
        <w:t>. New York: Longman, 2000.</w:t>
      </w:r>
    </w:p>
    <w:p w:rsidR="009D42E6" w:rsidRPr="005D6C7F" w:rsidRDefault="009D42E6" w:rsidP="009D42E6"/>
    <w:p w:rsidR="009D42E6" w:rsidRPr="005D6C7F" w:rsidRDefault="009D42E6" w:rsidP="009D42E6">
      <w:r w:rsidRPr="005D6C7F">
        <w:rPr>
          <w:u w:val="single"/>
        </w:rPr>
        <w:t>The Merriam-Webster Dictionary of English Usage</w:t>
      </w:r>
      <w:r w:rsidRPr="005D6C7F">
        <w:t>. Springfield, MA: Merriam-Webster, 1989.</w:t>
      </w:r>
    </w:p>
    <w:p w:rsidR="009D42E6" w:rsidRPr="005D6C7F" w:rsidRDefault="009D42E6" w:rsidP="009D42E6"/>
    <w:p w:rsidR="009D42E6" w:rsidRPr="005D6C7F" w:rsidRDefault="009D42E6" w:rsidP="009D42E6">
      <w:r w:rsidRPr="005D6C7F">
        <w:rPr>
          <w:u w:val="single"/>
        </w:rPr>
        <w:t>The New International Webster’s Pocket Grammar, Speech, &amp; Style Dictionary</w:t>
      </w:r>
      <w:r w:rsidRPr="005D6C7F">
        <w:t>. New York: Trident Press, 2000.</w:t>
      </w:r>
    </w:p>
    <w:p w:rsidR="009D42E6" w:rsidRPr="005D6C7F" w:rsidRDefault="009D42E6" w:rsidP="009D42E6"/>
    <w:p w:rsidR="009D42E6" w:rsidRPr="005D6C7F" w:rsidRDefault="009D42E6" w:rsidP="009D42E6">
      <w:r w:rsidRPr="005D6C7F">
        <w:t xml:space="preserve">Tomlinson, Carol Ann. </w:t>
      </w:r>
      <w:r w:rsidRPr="005D6C7F">
        <w:rPr>
          <w:u w:val="single"/>
        </w:rPr>
        <w:t>Differentiated Instruction in Mixed Ability Classrooms</w:t>
      </w:r>
      <w:r w:rsidRPr="005D6C7F">
        <w:t>. Alexandria, VA: ASCD, 2001.</w:t>
      </w:r>
    </w:p>
    <w:p w:rsidR="009D42E6" w:rsidRPr="005D6C7F" w:rsidRDefault="009D42E6" w:rsidP="009D42E6"/>
    <w:p w:rsidR="009D42E6" w:rsidRPr="005D6C7F" w:rsidRDefault="009D42E6" w:rsidP="009D42E6">
      <w:r w:rsidRPr="005D6C7F">
        <w:t xml:space="preserve">--------and Jay </w:t>
      </w:r>
      <w:proofErr w:type="spellStart"/>
      <w:r w:rsidRPr="005D6C7F">
        <w:t>McTighe</w:t>
      </w:r>
      <w:proofErr w:type="spellEnd"/>
      <w:r w:rsidRPr="005D6C7F">
        <w:t xml:space="preserve">. </w:t>
      </w:r>
      <w:r w:rsidRPr="005D6C7F">
        <w:rPr>
          <w:u w:val="single"/>
        </w:rPr>
        <w:t>Integrating Differentiated Instruction and Understanding by Design</w:t>
      </w:r>
      <w:r w:rsidRPr="005D6C7F">
        <w:t>. Alexandria, Virginia: ASCD, 2006.</w:t>
      </w:r>
    </w:p>
    <w:p w:rsidR="009D42E6" w:rsidRPr="005D6C7F" w:rsidRDefault="009D42E6" w:rsidP="009D42E6"/>
    <w:p w:rsidR="009D42E6" w:rsidRPr="005D6C7F" w:rsidRDefault="009D42E6" w:rsidP="009D42E6">
      <w:r w:rsidRPr="005D6C7F">
        <w:t xml:space="preserve">Trimmer, Joseph. </w:t>
      </w:r>
      <w:r w:rsidRPr="005D6C7F">
        <w:rPr>
          <w:u w:val="single"/>
        </w:rPr>
        <w:t>The Essentials of MLA Style: A Guide to the System of Documentation Recommended by the MLA for Writers of Research Papers</w:t>
      </w:r>
      <w:r w:rsidRPr="005D6C7F">
        <w:t>. New York: Houghton Mifflin. 1996.</w:t>
      </w:r>
    </w:p>
    <w:p w:rsidR="009D42E6" w:rsidRPr="005D6C7F" w:rsidRDefault="009D42E6" w:rsidP="009D42E6"/>
    <w:p w:rsidR="009D42E6" w:rsidRPr="005D6C7F" w:rsidRDefault="009D42E6" w:rsidP="009D42E6">
      <w:r w:rsidRPr="005D6C7F">
        <w:t xml:space="preserve">Truss, Lynne. </w:t>
      </w:r>
      <w:r w:rsidRPr="005D6C7F">
        <w:rPr>
          <w:u w:val="single"/>
        </w:rPr>
        <w:t>Eats, Shoots and Leaves</w:t>
      </w:r>
      <w:r w:rsidRPr="005D6C7F">
        <w:t>. New York: Gotham Books, 2003.</w:t>
      </w:r>
    </w:p>
    <w:p w:rsidR="009D42E6" w:rsidRPr="005D6C7F" w:rsidRDefault="009D42E6" w:rsidP="009D42E6">
      <w:r w:rsidRPr="005D6C7F">
        <w:t xml:space="preserve">Willis, Mary Sue. </w:t>
      </w:r>
      <w:r w:rsidRPr="005D6C7F">
        <w:rPr>
          <w:u w:val="single"/>
        </w:rPr>
        <w:t>Deep Revision: A Guide for Teachers, Students, and Other Writers</w:t>
      </w:r>
      <w:r w:rsidRPr="005D6C7F">
        <w:t>. New York: Teachers &amp; Writers Collaborative, 1993.</w:t>
      </w:r>
    </w:p>
    <w:p w:rsidR="009D42E6" w:rsidRPr="005D6C7F" w:rsidRDefault="009D42E6" w:rsidP="009D42E6">
      <w:r w:rsidRPr="005D6C7F">
        <w:t xml:space="preserve">Wood, Karlyn E. </w:t>
      </w:r>
      <w:r w:rsidRPr="005D6C7F">
        <w:rPr>
          <w:u w:val="single"/>
        </w:rPr>
        <w:t>Interdisciplinary Instruction</w:t>
      </w:r>
      <w:r w:rsidRPr="005D6C7F">
        <w:t>. Columbus, OH: Pearson, 2005.</w:t>
      </w:r>
    </w:p>
    <w:p w:rsidR="009D42E6" w:rsidRPr="005D6C7F" w:rsidRDefault="009D42E6" w:rsidP="009D42E6"/>
    <w:p w:rsidR="009D42E6" w:rsidRPr="005D6C7F" w:rsidRDefault="009D42E6" w:rsidP="009D42E6">
      <w:r w:rsidRPr="005D6C7F">
        <w:t xml:space="preserve">Wiggins, Grant, and Jay </w:t>
      </w:r>
      <w:proofErr w:type="spellStart"/>
      <w:r w:rsidRPr="005D6C7F">
        <w:t>McTighe</w:t>
      </w:r>
      <w:proofErr w:type="spellEnd"/>
      <w:r w:rsidRPr="005D6C7F">
        <w:t xml:space="preserve">. </w:t>
      </w:r>
      <w:r w:rsidRPr="005D6C7F">
        <w:rPr>
          <w:u w:val="single"/>
        </w:rPr>
        <w:t xml:space="preserve">Understanding </w:t>
      </w:r>
      <w:proofErr w:type="gramStart"/>
      <w:r w:rsidRPr="005D6C7F">
        <w:rPr>
          <w:u w:val="single"/>
        </w:rPr>
        <w:t>By</w:t>
      </w:r>
      <w:proofErr w:type="gramEnd"/>
      <w:r w:rsidRPr="005D6C7F">
        <w:rPr>
          <w:u w:val="single"/>
        </w:rPr>
        <w:t xml:space="preserve"> Design</w:t>
      </w:r>
      <w:r w:rsidRPr="005D6C7F">
        <w:t>. Upper Saddle River, NJ: Pearson, 2006.</w:t>
      </w:r>
    </w:p>
    <w:p w:rsidR="009D42E6" w:rsidRPr="005D6C7F" w:rsidRDefault="009D42E6" w:rsidP="009D42E6"/>
    <w:p w:rsidR="009D42E6" w:rsidRPr="005D6C7F" w:rsidRDefault="009D42E6" w:rsidP="009D42E6">
      <w:pPr>
        <w:rPr>
          <w:b/>
        </w:rPr>
      </w:pPr>
      <w:r w:rsidRPr="005D6C7F">
        <w:rPr>
          <w:b/>
        </w:rPr>
        <w:t>Websites:</w:t>
      </w:r>
    </w:p>
    <w:p w:rsidR="009D42E6" w:rsidRPr="005D6C7F" w:rsidRDefault="009D42E6" w:rsidP="009D42E6">
      <w:pPr>
        <w:rPr>
          <w:b/>
          <w:u w:val="single"/>
        </w:rPr>
      </w:pPr>
    </w:p>
    <w:p w:rsidR="009D42E6" w:rsidRPr="005D6C7F" w:rsidRDefault="009D42E6" w:rsidP="009D42E6">
      <w:pPr>
        <w:rPr>
          <w:rStyle w:val="Hyperlink"/>
        </w:rPr>
      </w:pPr>
      <w:r w:rsidRPr="005D6C7F">
        <w:rPr>
          <w:u w:val="single"/>
        </w:rPr>
        <w:t xml:space="preserve"> </w:t>
      </w:r>
      <w:hyperlink r:id="rId5" w:history="1">
        <w:r w:rsidRPr="005D6C7F">
          <w:rPr>
            <w:rStyle w:val="Hyperlink"/>
          </w:rPr>
          <w:t>http://www.educationworld.com/</w:t>
        </w:r>
      </w:hyperlink>
    </w:p>
    <w:bookmarkEnd w:id="63"/>
    <w:bookmarkEnd w:id="64"/>
    <w:p w:rsidR="009D42E6" w:rsidRPr="00807B0A" w:rsidRDefault="009D42E6" w:rsidP="009D42E6">
      <w:pPr>
        <w:rPr>
          <w:rStyle w:val="Hyperlink"/>
          <w:rFonts w:ascii="American Typewriter" w:hAnsi="American Typewriter"/>
          <w:sz w:val="22"/>
          <w:szCs w:val="22"/>
        </w:rPr>
      </w:pPr>
    </w:p>
    <w:sectPr w:rsidR="009D42E6" w:rsidRPr="00807B0A"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D1EC2"/>
    <w:multiLevelType w:val="hybridMultilevel"/>
    <w:tmpl w:val="FC224DB6"/>
    <w:lvl w:ilvl="0" w:tplc="0A743FC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2C656F"/>
    <w:multiLevelType w:val="hybridMultilevel"/>
    <w:tmpl w:val="2C10C932"/>
    <w:lvl w:ilvl="0" w:tplc="85A0C8E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2003E3F"/>
    <w:multiLevelType w:val="multilevel"/>
    <w:tmpl w:val="7E002594"/>
    <w:styleLink w:val="List6"/>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3" w15:restartNumberingAfterBreak="0">
    <w:nsid w:val="1480311D"/>
    <w:multiLevelType w:val="multilevel"/>
    <w:tmpl w:val="C5304E90"/>
    <w:styleLink w:val="List2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4" w15:restartNumberingAfterBreak="0">
    <w:nsid w:val="1C3004C2"/>
    <w:multiLevelType w:val="hybridMultilevel"/>
    <w:tmpl w:val="5E229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C4617E"/>
    <w:multiLevelType w:val="multilevel"/>
    <w:tmpl w:val="F120E5C0"/>
    <w:styleLink w:val="List4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6" w15:restartNumberingAfterBreak="0">
    <w:nsid w:val="27C97208"/>
    <w:multiLevelType w:val="multilevel"/>
    <w:tmpl w:val="D2FA62DA"/>
    <w:styleLink w:val="List5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7" w15:restartNumberingAfterBreak="0">
    <w:nsid w:val="53AE737D"/>
    <w:multiLevelType w:val="hybridMultilevel"/>
    <w:tmpl w:val="25C41B86"/>
    <w:lvl w:ilvl="0" w:tplc="D91CAED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AA94315"/>
    <w:multiLevelType w:val="multilevel"/>
    <w:tmpl w:val="875EB5CE"/>
    <w:styleLink w:val="List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9" w15:restartNumberingAfterBreak="0">
    <w:nsid w:val="6C8031B3"/>
    <w:multiLevelType w:val="multilevel"/>
    <w:tmpl w:val="DD70AEA2"/>
    <w:styleLink w:val="List31"/>
    <w:lvl w:ilvl="0">
      <w:start w:val="4"/>
      <w:numFmt w:val="lowerLetter"/>
      <w:lvlText w:val="%1."/>
      <w:lvlJc w:val="left"/>
      <w:rPr>
        <w:color w:val="000000"/>
        <w:position w:val="0"/>
        <w:u w:color="000000"/>
      </w:rPr>
    </w:lvl>
    <w:lvl w:ilvl="1">
      <w:start w:val="1"/>
      <w:numFmt w:val="lowerLetter"/>
      <w:lvlText w:val="%2."/>
      <w:lvlJc w:val="left"/>
      <w:rPr>
        <w:color w:val="000000"/>
        <w:position w:val="0"/>
        <w:u w:color="000000"/>
      </w:rPr>
    </w:lvl>
    <w:lvl w:ilvl="2">
      <w:start w:val="1"/>
      <w:numFmt w:val="lowerRoman"/>
      <w:lvlText w:val="%3."/>
      <w:lvlJc w:val="left"/>
      <w:rPr>
        <w:color w:val="000000"/>
        <w:position w:val="0"/>
        <w:u w:color="000000"/>
      </w:rPr>
    </w:lvl>
    <w:lvl w:ilvl="3">
      <w:start w:val="1"/>
      <w:numFmt w:val="decimal"/>
      <w:lvlText w:val="%4."/>
      <w:lvlJc w:val="left"/>
      <w:rPr>
        <w:color w:val="000000"/>
        <w:position w:val="0"/>
        <w:u w:color="000000"/>
      </w:rPr>
    </w:lvl>
    <w:lvl w:ilvl="4">
      <w:start w:val="1"/>
      <w:numFmt w:val="lowerLetter"/>
      <w:lvlText w:val="%5."/>
      <w:lvlJc w:val="left"/>
      <w:rPr>
        <w:color w:val="000000"/>
        <w:position w:val="0"/>
        <w:u w:color="000000"/>
      </w:rPr>
    </w:lvl>
    <w:lvl w:ilvl="5">
      <w:start w:val="1"/>
      <w:numFmt w:val="lowerRoman"/>
      <w:lvlText w:val="%6."/>
      <w:lvlJc w:val="left"/>
      <w:rPr>
        <w:color w:val="000000"/>
        <w:position w:val="0"/>
        <w:u w:color="000000"/>
      </w:rPr>
    </w:lvl>
    <w:lvl w:ilvl="6">
      <w:start w:val="1"/>
      <w:numFmt w:val="decimal"/>
      <w:lvlText w:val="%7."/>
      <w:lvlJc w:val="left"/>
      <w:rPr>
        <w:color w:val="000000"/>
        <w:position w:val="0"/>
        <w:u w:color="000000"/>
      </w:rPr>
    </w:lvl>
    <w:lvl w:ilvl="7">
      <w:start w:val="1"/>
      <w:numFmt w:val="lowerLetter"/>
      <w:lvlText w:val="%8."/>
      <w:lvlJc w:val="left"/>
      <w:rPr>
        <w:color w:val="000000"/>
        <w:position w:val="0"/>
        <w:u w:color="000000"/>
      </w:rPr>
    </w:lvl>
    <w:lvl w:ilvl="8">
      <w:start w:val="1"/>
      <w:numFmt w:val="lowerRoman"/>
      <w:lvlText w:val="%9."/>
      <w:lvlJc w:val="left"/>
      <w:rPr>
        <w:color w:val="000000"/>
        <w:position w:val="0"/>
        <w:u w:color="000000"/>
      </w:rPr>
    </w:lvl>
  </w:abstractNum>
  <w:abstractNum w:abstractNumId="10" w15:restartNumberingAfterBreak="0">
    <w:nsid w:val="78F10B54"/>
    <w:multiLevelType w:val="hybridMultilevel"/>
    <w:tmpl w:val="4CE2D0CA"/>
    <w:lvl w:ilvl="0" w:tplc="67C44FBC">
      <w:start w:val="1"/>
      <w:numFmt w:val="lowerLetter"/>
      <w:lvlText w:val="%1."/>
      <w:lvlJc w:val="left"/>
      <w:pPr>
        <w:ind w:left="1080" w:hanging="360"/>
      </w:pPr>
      <w:rPr>
        <w:rFonts w:hint="default"/>
        <w:b/>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BB94179"/>
    <w:multiLevelType w:val="hybridMultilevel"/>
    <w:tmpl w:val="7D38571C"/>
    <w:lvl w:ilvl="0" w:tplc="9634D3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1"/>
  </w:num>
  <w:num w:numId="3">
    <w:abstractNumId w:val="10"/>
  </w:num>
  <w:num w:numId="4">
    <w:abstractNumId w:val="11"/>
  </w:num>
  <w:num w:numId="5">
    <w:abstractNumId w:val="7"/>
  </w:num>
  <w:num w:numId="6">
    <w:abstractNumId w:val="0"/>
  </w:num>
  <w:num w:numId="7">
    <w:abstractNumId w:val="8"/>
  </w:num>
  <w:num w:numId="8">
    <w:abstractNumId w:val="3"/>
  </w:num>
  <w:num w:numId="9">
    <w:abstractNumId w:val="9"/>
  </w:num>
  <w:num w:numId="10">
    <w:abstractNumId w:val="5"/>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9A6159"/>
    <w:rsid w:val="00085038"/>
    <w:rsid w:val="000B251E"/>
    <w:rsid w:val="000C0454"/>
    <w:rsid w:val="000D691D"/>
    <w:rsid w:val="00105F48"/>
    <w:rsid w:val="0015540B"/>
    <w:rsid w:val="001B792A"/>
    <w:rsid w:val="00237CCC"/>
    <w:rsid w:val="00274C1E"/>
    <w:rsid w:val="002C6D97"/>
    <w:rsid w:val="002D65F5"/>
    <w:rsid w:val="003121A9"/>
    <w:rsid w:val="003207B0"/>
    <w:rsid w:val="00327996"/>
    <w:rsid w:val="00360E6A"/>
    <w:rsid w:val="00457B3E"/>
    <w:rsid w:val="0049120A"/>
    <w:rsid w:val="004C5198"/>
    <w:rsid w:val="004D3B40"/>
    <w:rsid w:val="004E398B"/>
    <w:rsid w:val="00513130"/>
    <w:rsid w:val="005622CD"/>
    <w:rsid w:val="00596327"/>
    <w:rsid w:val="005D6C7F"/>
    <w:rsid w:val="005E1D76"/>
    <w:rsid w:val="00650DAA"/>
    <w:rsid w:val="006857D1"/>
    <w:rsid w:val="006C4012"/>
    <w:rsid w:val="007D7EAC"/>
    <w:rsid w:val="007E1C63"/>
    <w:rsid w:val="0080232E"/>
    <w:rsid w:val="00807B0A"/>
    <w:rsid w:val="00826233"/>
    <w:rsid w:val="00830E00"/>
    <w:rsid w:val="00850835"/>
    <w:rsid w:val="008517B7"/>
    <w:rsid w:val="008D57A4"/>
    <w:rsid w:val="00924AF4"/>
    <w:rsid w:val="00950311"/>
    <w:rsid w:val="00955468"/>
    <w:rsid w:val="009A6159"/>
    <w:rsid w:val="009D42E6"/>
    <w:rsid w:val="009F08E4"/>
    <w:rsid w:val="00AC1BEA"/>
    <w:rsid w:val="00AD410A"/>
    <w:rsid w:val="00B1419B"/>
    <w:rsid w:val="00BD581D"/>
    <w:rsid w:val="00C66021"/>
    <w:rsid w:val="00C84C79"/>
    <w:rsid w:val="00CC4D66"/>
    <w:rsid w:val="00E26765"/>
    <w:rsid w:val="00E627C8"/>
    <w:rsid w:val="00E77385"/>
    <w:rsid w:val="00EB0F9E"/>
    <w:rsid w:val="00ED63BD"/>
    <w:rsid w:val="00F65592"/>
    <w:rsid w:val="00F96CD5"/>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E471578"/>
  <w14:defaultImageDpi w14:val="300"/>
  <w15:docId w15:val="{150011C5-6977-CA44-B99C-66D793D77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9D42E6"/>
    <w:rPr>
      <w:color w:val="0000FF"/>
      <w:u w:val="single"/>
    </w:rPr>
  </w:style>
  <w:style w:type="paragraph" w:styleId="ListParagraph">
    <w:name w:val="List Paragraph"/>
    <w:basedOn w:val="Normal"/>
    <w:qFormat/>
    <w:rsid w:val="00924AF4"/>
    <w:pPr>
      <w:ind w:left="720"/>
      <w:contextualSpacing/>
    </w:pPr>
    <w:rPr>
      <w:rFonts w:eastAsia="MS Mincho" w:cs="Helvetica"/>
      <w:kern w:val="24"/>
    </w:rPr>
  </w:style>
  <w:style w:type="paragraph" w:customStyle="1" w:styleId="Body">
    <w:name w:val="Body"/>
    <w:rsid w:val="00807B0A"/>
    <w:pPr>
      <w:pBdr>
        <w:top w:val="nil"/>
        <w:left w:val="nil"/>
        <w:bottom w:val="nil"/>
        <w:right w:val="nil"/>
        <w:between w:val="nil"/>
        <w:bar w:val="nil"/>
      </w:pBdr>
    </w:pPr>
    <w:rPr>
      <w:color w:val="000000"/>
      <w:kern w:val="24"/>
      <w:sz w:val="24"/>
      <w:szCs w:val="24"/>
      <w:u w:color="000000"/>
      <w:bdr w:val="nil"/>
    </w:rPr>
  </w:style>
  <w:style w:type="numbering" w:customStyle="1" w:styleId="List1">
    <w:name w:val="List 1"/>
    <w:basedOn w:val="NoList"/>
    <w:rsid w:val="00807B0A"/>
    <w:pPr>
      <w:numPr>
        <w:numId w:val="7"/>
      </w:numPr>
    </w:pPr>
  </w:style>
  <w:style w:type="numbering" w:customStyle="1" w:styleId="List21">
    <w:name w:val="List 21"/>
    <w:basedOn w:val="NoList"/>
    <w:rsid w:val="00807B0A"/>
    <w:pPr>
      <w:numPr>
        <w:numId w:val="8"/>
      </w:numPr>
    </w:pPr>
  </w:style>
  <w:style w:type="numbering" w:customStyle="1" w:styleId="List31">
    <w:name w:val="List 31"/>
    <w:basedOn w:val="NoList"/>
    <w:rsid w:val="00807B0A"/>
    <w:pPr>
      <w:numPr>
        <w:numId w:val="9"/>
      </w:numPr>
    </w:pPr>
  </w:style>
  <w:style w:type="numbering" w:customStyle="1" w:styleId="List41">
    <w:name w:val="List 41"/>
    <w:basedOn w:val="NoList"/>
    <w:rsid w:val="00807B0A"/>
    <w:pPr>
      <w:numPr>
        <w:numId w:val="10"/>
      </w:numPr>
    </w:pPr>
  </w:style>
  <w:style w:type="numbering" w:customStyle="1" w:styleId="List51">
    <w:name w:val="List 51"/>
    <w:basedOn w:val="NoList"/>
    <w:rsid w:val="00807B0A"/>
    <w:pPr>
      <w:numPr>
        <w:numId w:val="11"/>
      </w:numPr>
    </w:pPr>
  </w:style>
  <w:style w:type="numbering" w:customStyle="1" w:styleId="List6">
    <w:name w:val="List 6"/>
    <w:basedOn w:val="NoList"/>
    <w:rsid w:val="00807B0A"/>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ducationworld.com/"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ELA%20U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ELA UPTM.dotx</Template>
  <TotalTime>6</TotalTime>
  <Pages>16</Pages>
  <Words>8298</Words>
  <Characters>47303</Characters>
  <Application>Microsoft Office Word</Application>
  <DocSecurity>0</DocSecurity>
  <Lines>394</Lines>
  <Paragraphs>110</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55491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cp:revision>
  <dcterms:created xsi:type="dcterms:W3CDTF">2018-06-27T10:34:00Z</dcterms:created>
  <dcterms:modified xsi:type="dcterms:W3CDTF">2018-06-27T10:40:00Z</dcterms:modified>
</cp:coreProperties>
</file>