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7C37F528" w:rsidR="002F55A8" w:rsidRDefault="00CA448A" w:rsidP="002F55A8">
      <w:r>
        <w:rPr>
          <w:b/>
        </w:rPr>
        <w:t>Intellectual Devotional American History Reading:</w:t>
      </w:r>
      <w:r w:rsidR="00415A2D">
        <w:rPr>
          <w:b/>
        </w:rPr>
        <w:t xml:space="preserve"> </w:t>
      </w:r>
      <w:r w:rsidR="00415A2D">
        <w:rPr>
          <w:b/>
          <w:i/>
        </w:rPr>
        <w:t>Chinese Exclusion Act</w:t>
      </w:r>
      <w:r w:rsidR="002F55A8">
        <w:rPr>
          <w:b/>
        </w:rPr>
        <w:t xml:space="preserve">. </w:t>
      </w:r>
      <w:r w:rsidR="002F55A8">
        <w:t>Pleas</w:t>
      </w:r>
      <w:r w:rsidR="00415A2D">
        <w:t>e use this reading on the Chinese Exclusion Act, a piece of racist legislation enacted by the United States Congress in 1882</w:t>
      </w:r>
      <w:proofErr w:type="gramStart"/>
      <w:r w:rsidR="00415A2D">
        <w:t>, ,</w:t>
      </w:r>
      <w:r w:rsidR="002F55A8">
        <w:t>to</w:t>
      </w:r>
      <w:proofErr w:type="gramEnd"/>
      <w:r w:rsidR="002F55A8">
        <w:t xml:space="preserve"> answer the reading comprehension questions on the worksheet that accompanies it.</w:t>
      </w:r>
    </w:p>
    <w:p w14:paraId="61B2228A" w14:textId="09E3FD53" w:rsidR="00415A2D" w:rsidRDefault="00415A2D" w:rsidP="002F55A8"/>
    <w:p w14:paraId="0A7A0FEE" w14:textId="3511EB3C" w:rsidR="00415A2D" w:rsidRDefault="00415A2D" w:rsidP="002F55A8">
      <w:r>
        <w:t>In 1882, Congress passed an unprecedented law called the Chinese Exclusion Act that was intended to prevent Chinese people from immigrating to the United States. The law—the first such prohibition aimed at a specific ethnic group—not only prohibited Chinese immigration, but also made it illegal for existing Chinese immigrants to become naturalized citizens.</w:t>
      </w:r>
    </w:p>
    <w:p w14:paraId="3BA0FE3D" w14:textId="2A464A39" w:rsidR="00415A2D" w:rsidRDefault="00415A2D" w:rsidP="002F55A8"/>
    <w:p w14:paraId="659A2952" w14:textId="3BC2AB3A" w:rsidR="00415A2D" w:rsidRDefault="00415A2D" w:rsidP="002F55A8">
      <w:r>
        <w:t>Chinese laborers had begun coming to the West Coast in large numbers in the 1850s, prompted by unrest in China and lured by construction jobs in the United States. Construction of the first transcontinental railroad relied heavily on Chinese labor—about 1,000 Chinese workers died in avalanches and accidents during construction.</w:t>
      </w:r>
    </w:p>
    <w:p w14:paraId="362FA9C3" w14:textId="5D906193" w:rsidR="00415A2D" w:rsidRDefault="00415A2D" w:rsidP="002F55A8"/>
    <w:p w14:paraId="06FC260A" w14:textId="2EC8E9B7" w:rsidR="00415A2D" w:rsidRDefault="00415A2D" w:rsidP="002F55A8">
      <w:r>
        <w:t>However, many American immediately developed an intense hatred for the newcomers. Western states enacted discriminatory statutes making it illegal for Asian immigrants to own property or open businesses. Convinced that Chinese immigrants constituted a “yellow peril,” San Francisco and other California cities created segregated schools for Asian children.</w:t>
      </w:r>
    </w:p>
    <w:p w14:paraId="6CBADFA1" w14:textId="58220EA2" w:rsidR="00415A2D" w:rsidRDefault="00415A2D" w:rsidP="002F55A8"/>
    <w:p w14:paraId="2D985377" w14:textId="5F059430" w:rsidR="00415A2D" w:rsidRDefault="003A4F7C" w:rsidP="002F55A8">
      <w:r>
        <w:t>Racial antagonism in the West mounted as people from Japan, the Philippines, and Korea began immigrating to the United States in the early twentieth century. The exclusion law was expanded to cover all Asians and reaffirmed by Congress in the Immigration Act of 1924.</w:t>
      </w:r>
    </w:p>
    <w:p w14:paraId="7412E54D" w14:textId="13F3C272" w:rsidR="003A4F7C" w:rsidRDefault="003A4F7C" w:rsidP="002F55A8"/>
    <w:p w14:paraId="0977527B" w14:textId="5CE3C066" w:rsidR="003A4F7C" w:rsidRDefault="003A4F7C" w:rsidP="002F55A8">
      <w:r>
        <w:t>The exclusion act had a particularly cruel impact on Asian-American families, making it very difficult for wives left in Asia to join their husbands in the United States. The initial 1882 law even stripped Chinese-American children born on American soil of their citizenship, although the U.S. Supreme Court overturned this blatantly unconstitutional provision in 1898.</w:t>
      </w:r>
    </w:p>
    <w:p w14:paraId="2858E225" w14:textId="74E87E27" w:rsidR="003A4F7C" w:rsidRDefault="003A4F7C" w:rsidP="002F55A8"/>
    <w:p w14:paraId="163CA0C5" w14:textId="3E486B90" w:rsidR="003A4F7C" w:rsidRDefault="003A4F7C" w:rsidP="002F55A8">
      <w:r>
        <w:t>The United States did not eliminate the exclusion act until World War II (1939-1945), in deference to its wartime ally, China. Even then, however, the quota for Chinese immigrants was set extremely low. Indeed, Chinese immigration would not resume on a basis equitable with other groups until the mid-1960s.</w:t>
      </w:r>
    </w:p>
    <w:p w14:paraId="40658E43" w14:textId="77777777" w:rsidR="00AC30CC" w:rsidRDefault="00AC30CC">
      <w:pPr>
        <w:rPr>
          <w:b/>
          <w:u w:val="single"/>
        </w:rPr>
      </w:pPr>
    </w:p>
    <w:p w14:paraId="6E223CF9" w14:textId="77777777" w:rsidR="003A4F7C" w:rsidRDefault="00FB16B7" w:rsidP="003C4D62">
      <w:pPr>
        <w:rPr>
          <w:b/>
        </w:rPr>
      </w:pPr>
      <w:r>
        <w:rPr>
          <w:b/>
        </w:rPr>
        <w:t>Additional Facts</w:t>
      </w:r>
    </w:p>
    <w:p w14:paraId="7430171B" w14:textId="77777777" w:rsidR="003A4F7C" w:rsidRDefault="003A4F7C" w:rsidP="003C4D62">
      <w:pPr>
        <w:rPr>
          <w:b/>
        </w:rPr>
      </w:pPr>
    </w:p>
    <w:p w14:paraId="76CBD077" w14:textId="1EAD4DB5" w:rsidR="003C4D62" w:rsidRDefault="003A4F7C" w:rsidP="003A4F7C">
      <w:pPr>
        <w:pStyle w:val="ListParagraph"/>
        <w:numPr>
          <w:ilvl w:val="0"/>
          <w:numId w:val="1"/>
        </w:numPr>
        <w:rPr>
          <w:b/>
        </w:rPr>
      </w:pPr>
      <w:r>
        <w:t>The 1924 law also limited immigration from southern and eastern Europe—to exclude Italian and Polish Catholics, along with Jew—while encouraging immigration from Protestant northern Europe.</w:t>
      </w:r>
      <w:r w:rsidR="003C4D62" w:rsidRPr="003A4F7C">
        <w:rPr>
          <w:b/>
        </w:rPr>
        <w:t xml:space="preserve">  </w:t>
      </w:r>
    </w:p>
    <w:p w14:paraId="798AD3CB" w14:textId="77777777" w:rsidR="003A4F7C" w:rsidRPr="003A4F7C" w:rsidRDefault="003A4F7C" w:rsidP="003A4F7C">
      <w:pPr>
        <w:rPr>
          <w:b/>
        </w:rPr>
      </w:pPr>
    </w:p>
    <w:p w14:paraId="51394F8A" w14:textId="46DF5E91" w:rsidR="003A4F7C" w:rsidRPr="0044548D" w:rsidRDefault="003A4F7C" w:rsidP="003A4F7C">
      <w:pPr>
        <w:pStyle w:val="ListParagraph"/>
        <w:numPr>
          <w:ilvl w:val="0"/>
          <w:numId w:val="1"/>
        </w:numPr>
        <w:rPr>
          <w:b/>
        </w:rPr>
      </w:pPr>
      <w:r>
        <w:t>Laws</w:t>
      </w:r>
      <w:r w:rsidR="0044548D">
        <w:t xml:space="preserve"> forbidding Chinese-Americans from marrying whites in California were not repealed until 1948.</w:t>
      </w:r>
    </w:p>
    <w:p w14:paraId="48FC054A" w14:textId="77777777" w:rsidR="0044548D" w:rsidRPr="0044548D" w:rsidRDefault="0044548D" w:rsidP="0044548D">
      <w:pPr>
        <w:pStyle w:val="ListParagraph"/>
        <w:rPr>
          <w:b/>
        </w:rPr>
      </w:pPr>
    </w:p>
    <w:p w14:paraId="50248E68" w14:textId="25EF84C0" w:rsidR="00AC30CC" w:rsidRPr="0044548D" w:rsidRDefault="0044548D" w:rsidP="0044548D">
      <w:pPr>
        <w:pStyle w:val="ListParagraph"/>
        <w:numPr>
          <w:ilvl w:val="0"/>
          <w:numId w:val="1"/>
        </w:numPr>
        <w:rPr>
          <w:b/>
          <w:u w:val="single"/>
        </w:rPr>
      </w:pPr>
      <w:r>
        <w:t>Many state governments tried to forbid the immigration of Chinese women, and the gender ratio of Chinese-born men to women was around ten men for every woman.</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512163"/>
    <w:multiLevelType w:val="hybridMultilevel"/>
    <w:tmpl w:val="FDF65F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83D9F"/>
    <w:rsid w:val="002F55A8"/>
    <w:rsid w:val="003A4F7C"/>
    <w:rsid w:val="003C4D62"/>
    <w:rsid w:val="00415A2D"/>
    <w:rsid w:val="0044548D"/>
    <w:rsid w:val="0060575B"/>
    <w:rsid w:val="006A5E5A"/>
    <w:rsid w:val="00792E69"/>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TotalTime>
  <Pages>1</Pages>
  <Words>448</Words>
  <Characters>2559</Characters>
  <Application>Microsoft Office Word</Application>
  <DocSecurity>0</DocSecurity>
  <Lines>21</Lines>
  <Paragraphs>6</Paragraphs>
  <ScaleCrop>false</ScaleCrop>
  <Company>New York City Department of Education</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2018-04-27T17:55:00Z</dcterms:modified>
</cp:coreProperties>
</file>