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73D55" w14:textId="77777777" w:rsidR="003901F3" w:rsidRDefault="003901F3" w:rsidP="003901F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1E8DF77" w:rsidR="00027642" w:rsidRDefault="003901F3" w:rsidP="003901F3">
      <w:pPr>
        <w:widowControl w:val="0"/>
        <w:autoSpaceDE w:val="0"/>
        <w:autoSpaceDN w:val="0"/>
        <w:adjustRightInd w:val="0"/>
        <w:rPr>
          <w:rFonts w:cs="Times New Roman"/>
          <w:kern w:val="0"/>
          <w:lang w:eastAsia="ja-JP"/>
        </w:rPr>
      </w:pPr>
      <w:r>
        <w:rPr>
          <w:b/>
        </w:rPr>
        <w:t xml:space="preserve">Cultural Literacy Worksheet: </w:t>
      </w:r>
      <w:r w:rsidR="00B036E1" w:rsidRPr="003901F3">
        <w:rPr>
          <w:b/>
          <w:i/>
        </w:rPr>
        <w:t>Nile River</w:t>
      </w:r>
      <w:r>
        <w:rPr>
          <w:b/>
        </w:rPr>
        <w:t>.</w:t>
      </w:r>
      <w:r w:rsidR="00027642">
        <w:rPr>
          <w:b/>
        </w:rPr>
        <w:t xml:space="preserve"> </w:t>
      </w:r>
      <w:r w:rsidR="00027642" w:rsidRPr="003901F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59028B2" w14:textId="5CA926A9" w:rsidR="00B036E1" w:rsidRDefault="00B036E1" w:rsidP="00B036E1">
      <w:pPr>
        <w:widowControl w:val="0"/>
        <w:autoSpaceDE w:val="0"/>
        <w:autoSpaceDN w:val="0"/>
        <w:adjustRightInd w:val="0"/>
        <w:rPr>
          <w:rFonts w:cs="Times New Roman"/>
          <w:kern w:val="0"/>
          <w:lang w:eastAsia="ja-JP"/>
        </w:rPr>
      </w:pPr>
      <w:bookmarkStart w:id="0" w:name="OLE_LINK42"/>
      <w:bookmarkStart w:id="1" w:name="OLE_LINK43"/>
      <w:r>
        <w:rPr>
          <w:rFonts w:cs="Times New Roman"/>
          <w:b/>
          <w:kern w:val="0"/>
          <w:lang w:eastAsia="ja-JP"/>
        </w:rPr>
        <w:t>Nile River</w:t>
      </w:r>
      <w:r w:rsidR="001E5AAD">
        <w:rPr>
          <w:rFonts w:cs="Times New Roman"/>
          <w:b/>
          <w:kern w:val="0"/>
          <w:lang w:eastAsia="ja-JP"/>
        </w:rPr>
        <w:t>:</w:t>
      </w:r>
      <w:r>
        <w:rPr>
          <w:rFonts w:cs="Times New Roman"/>
          <w:b/>
          <w:kern w:val="0"/>
          <w:lang w:eastAsia="ja-JP"/>
        </w:rPr>
        <w:t xml:space="preserve"> </w:t>
      </w:r>
      <w:r>
        <w:rPr>
          <w:rFonts w:cs="Times New Roman"/>
          <w:kern w:val="0"/>
          <w:lang w:eastAsia="ja-JP"/>
        </w:rPr>
        <w:t>River originating in central Africa and flowing north to the Mediterranean Sea, with its delta in Egypt. The Nile proper is formed by the joining of the Blue Nile, which flows from Ethiopia, and the White Nile, which flows from Lake Victoria. They meet at Khartoum, Sudan. At over four thousand miles, it is the longest river in the world. The Nile River Valley in Egypt is the site of the first great civilization.</w:t>
      </w:r>
    </w:p>
    <w:bookmarkEnd w:id="0"/>
    <w:bookmarkEnd w:id="1"/>
    <w:p w14:paraId="603D1981" w14:textId="77777777" w:rsidR="001E5AAD" w:rsidRDefault="001E5AAD" w:rsidP="00B036E1">
      <w:pPr>
        <w:widowControl w:val="0"/>
        <w:autoSpaceDE w:val="0"/>
        <w:autoSpaceDN w:val="0"/>
        <w:adjustRightInd w:val="0"/>
        <w:rPr>
          <w:rFonts w:cs="Times New Roman"/>
          <w:kern w:val="0"/>
          <w:lang w:eastAsia="ja-JP"/>
        </w:rPr>
      </w:pPr>
    </w:p>
    <w:p w14:paraId="23084A39" w14:textId="665D5956"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 xml:space="preserve">Where </w:t>
      </w:r>
      <w:r w:rsidRPr="001E5AAD">
        <w:rPr>
          <w:rFonts w:cs="Times New Roman"/>
          <w:kern w:val="0"/>
          <w:lang w:eastAsia="ja-JP"/>
        </w:rPr>
        <w:t xml:space="preserve">does the Nile River originate? </w:t>
      </w:r>
      <w:r w:rsidRPr="001E5AAD">
        <w:rPr>
          <w:rFonts w:cs="Times New Roman"/>
          <w:b/>
          <w:kern w:val="0"/>
          <w:lang w:eastAsia="ja-JP"/>
        </w:rPr>
        <w:t>Where</w:t>
      </w:r>
      <w:r w:rsidRPr="001E5AAD">
        <w:rPr>
          <w:rFonts w:cs="Times New Roman"/>
          <w:kern w:val="0"/>
          <w:lang w:eastAsia="ja-JP"/>
        </w:rPr>
        <w:t xml:space="preserve">—and </w:t>
      </w:r>
      <w:r w:rsidRPr="001E5AAD">
        <w:rPr>
          <w:rFonts w:cs="Times New Roman"/>
          <w:b/>
          <w:kern w:val="0"/>
          <w:lang w:eastAsia="ja-JP"/>
        </w:rPr>
        <w:t>in what</w:t>
      </w:r>
      <w:r w:rsidRPr="001E5AAD">
        <w:rPr>
          <w:rFonts w:cs="Times New Roman"/>
          <w:kern w:val="0"/>
          <w:lang w:eastAsia="ja-JP"/>
        </w:rPr>
        <w:t xml:space="preserve"> direction—does it flow? </w:t>
      </w:r>
      <w:r w:rsidRPr="001E5AAD">
        <w:rPr>
          <w:rFonts w:cs="Times New Roman"/>
          <w:b/>
          <w:kern w:val="0"/>
          <w:lang w:eastAsia="ja-JP"/>
        </w:rPr>
        <w:t>Where</w:t>
      </w:r>
      <w:r w:rsidRPr="001E5AAD">
        <w:rPr>
          <w:rFonts w:cs="Times New Roman"/>
          <w:kern w:val="0"/>
          <w:lang w:eastAsia="ja-JP"/>
        </w:rPr>
        <w:t xml:space="preserve"> is </w:t>
      </w:r>
      <w:r>
        <w:rPr>
          <w:rFonts w:cs="Times New Roman"/>
          <w:kern w:val="0"/>
          <w:lang w:eastAsia="ja-JP"/>
        </w:rPr>
        <w:t>the Nile’s</w:t>
      </w:r>
      <w:r w:rsidR="007861ED">
        <w:rPr>
          <w:rFonts w:cs="Times New Roman"/>
          <w:kern w:val="0"/>
          <w:lang w:eastAsia="ja-JP"/>
        </w:rPr>
        <w:t xml:space="preserve"> d</w:t>
      </w:r>
      <w:r w:rsidRPr="001E5AAD">
        <w:rPr>
          <w:rFonts w:cs="Times New Roman"/>
          <w:kern w:val="0"/>
          <w:lang w:eastAsia="ja-JP"/>
        </w:rPr>
        <w:t>elta?</w:t>
      </w:r>
    </w:p>
    <w:p w14:paraId="03704DE9" w14:textId="77777777" w:rsidR="001E5AAD" w:rsidRDefault="001E5AAD" w:rsidP="001E5AAD">
      <w:pPr>
        <w:widowControl w:val="0"/>
        <w:autoSpaceDE w:val="0"/>
        <w:autoSpaceDN w:val="0"/>
        <w:adjustRightInd w:val="0"/>
        <w:rPr>
          <w:rFonts w:cs="Times New Roman"/>
          <w:kern w:val="0"/>
          <w:lang w:eastAsia="ja-JP"/>
        </w:rPr>
      </w:pPr>
    </w:p>
    <w:p w14:paraId="10AAECEF" w14:textId="77777777" w:rsidR="001E5AAD" w:rsidRPr="001E5AAD" w:rsidRDefault="001E5AAD" w:rsidP="001E5AAD">
      <w:pPr>
        <w:widowControl w:val="0"/>
        <w:autoSpaceDE w:val="0"/>
        <w:autoSpaceDN w:val="0"/>
        <w:adjustRightInd w:val="0"/>
        <w:rPr>
          <w:rFonts w:cs="Times New Roman"/>
          <w:kern w:val="0"/>
          <w:lang w:eastAsia="ja-JP"/>
        </w:rPr>
      </w:pPr>
    </w:p>
    <w:p w14:paraId="4D11978A" w14:textId="162500B5"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Of what</w:t>
      </w:r>
      <w:r>
        <w:rPr>
          <w:rFonts w:cs="Times New Roman"/>
          <w:kern w:val="0"/>
          <w:lang w:eastAsia="ja-JP"/>
        </w:rPr>
        <w:t xml:space="preserve">, “proper,” is the Nile River formed? </w:t>
      </w:r>
      <w:r w:rsidRPr="001E5AAD">
        <w:rPr>
          <w:rFonts w:cs="Times New Roman"/>
          <w:b/>
          <w:kern w:val="0"/>
          <w:lang w:eastAsia="ja-JP"/>
        </w:rPr>
        <w:t>What</w:t>
      </w:r>
      <w:r>
        <w:rPr>
          <w:rFonts w:cs="Times New Roman"/>
          <w:kern w:val="0"/>
          <w:lang w:eastAsia="ja-JP"/>
        </w:rPr>
        <w:t xml:space="preserve"> are the other parts of the Nile, and </w:t>
      </w:r>
      <w:r w:rsidRPr="001E5AAD">
        <w:rPr>
          <w:rFonts w:cs="Times New Roman"/>
          <w:b/>
          <w:kern w:val="0"/>
          <w:lang w:eastAsia="ja-JP"/>
        </w:rPr>
        <w:t>from where</w:t>
      </w:r>
      <w:r>
        <w:rPr>
          <w:rFonts w:cs="Times New Roman"/>
          <w:kern w:val="0"/>
          <w:lang w:eastAsia="ja-JP"/>
        </w:rPr>
        <w:t xml:space="preserve"> do they flow?</w:t>
      </w:r>
    </w:p>
    <w:p w14:paraId="2498D421" w14:textId="77777777" w:rsidR="001E5AAD" w:rsidRDefault="001E5AAD" w:rsidP="001E5AAD">
      <w:pPr>
        <w:widowControl w:val="0"/>
        <w:autoSpaceDE w:val="0"/>
        <w:autoSpaceDN w:val="0"/>
        <w:adjustRightInd w:val="0"/>
        <w:rPr>
          <w:rFonts w:cs="Times New Roman"/>
          <w:kern w:val="0"/>
          <w:lang w:eastAsia="ja-JP"/>
        </w:rPr>
      </w:pPr>
    </w:p>
    <w:p w14:paraId="71027ABB" w14:textId="77777777" w:rsidR="001E5AAD" w:rsidRPr="001E5AAD" w:rsidRDefault="001E5AAD" w:rsidP="001E5AAD">
      <w:pPr>
        <w:widowControl w:val="0"/>
        <w:autoSpaceDE w:val="0"/>
        <w:autoSpaceDN w:val="0"/>
        <w:adjustRightInd w:val="0"/>
        <w:rPr>
          <w:rFonts w:cs="Times New Roman"/>
          <w:kern w:val="0"/>
          <w:lang w:eastAsia="ja-JP"/>
        </w:rPr>
      </w:pPr>
    </w:p>
    <w:p w14:paraId="08503C2F" w14:textId="072B3B5E" w:rsidR="001E5AAD" w:rsidRDefault="001E5AAD" w:rsidP="001E5AAD">
      <w:pPr>
        <w:pStyle w:val="ListParagraph"/>
        <w:widowControl w:val="0"/>
        <w:numPr>
          <w:ilvl w:val="0"/>
          <w:numId w:val="2"/>
        </w:numPr>
        <w:autoSpaceDE w:val="0"/>
        <w:autoSpaceDN w:val="0"/>
        <w:adjustRightInd w:val="0"/>
        <w:rPr>
          <w:rFonts w:cs="Times New Roman"/>
          <w:kern w:val="0"/>
          <w:lang w:eastAsia="ja-JP"/>
        </w:rPr>
      </w:pPr>
      <w:r w:rsidRPr="001E5AAD">
        <w:rPr>
          <w:rFonts w:cs="Times New Roman"/>
          <w:b/>
          <w:kern w:val="0"/>
          <w:lang w:eastAsia="ja-JP"/>
        </w:rPr>
        <w:t>How long</w:t>
      </w:r>
      <w:r>
        <w:rPr>
          <w:rFonts w:cs="Times New Roman"/>
          <w:kern w:val="0"/>
          <w:lang w:eastAsia="ja-JP"/>
        </w:rPr>
        <w:t xml:space="preserve"> is the Nile River? </w:t>
      </w:r>
      <w:r w:rsidRPr="001E5AAD">
        <w:rPr>
          <w:rFonts w:cs="Times New Roman"/>
          <w:b/>
          <w:kern w:val="0"/>
          <w:lang w:eastAsia="ja-JP"/>
        </w:rPr>
        <w:t xml:space="preserve">What </w:t>
      </w:r>
      <w:r>
        <w:rPr>
          <w:rFonts w:cs="Times New Roman"/>
          <w:kern w:val="0"/>
          <w:lang w:eastAsia="ja-JP"/>
        </w:rPr>
        <w:t xml:space="preserve">does this make it? </w:t>
      </w:r>
      <w:r w:rsidRPr="001E5AAD">
        <w:rPr>
          <w:rFonts w:cs="Times New Roman"/>
          <w:b/>
          <w:kern w:val="0"/>
          <w:lang w:eastAsia="ja-JP"/>
        </w:rPr>
        <w:t>Of what</w:t>
      </w:r>
      <w:r>
        <w:rPr>
          <w:rFonts w:cs="Times New Roman"/>
          <w:kern w:val="0"/>
          <w:lang w:eastAsia="ja-JP"/>
        </w:rPr>
        <w:t xml:space="preserve"> is the Nile River the site?</w:t>
      </w:r>
    </w:p>
    <w:p w14:paraId="7DDD5A3A" w14:textId="77777777" w:rsidR="002D306E" w:rsidRPr="002D306E" w:rsidRDefault="002D306E" w:rsidP="002D306E">
      <w:pPr>
        <w:widowControl w:val="0"/>
        <w:autoSpaceDE w:val="0"/>
        <w:autoSpaceDN w:val="0"/>
        <w:adjustRightInd w:val="0"/>
        <w:rPr>
          <w:rFonts w:cs="Times New Roman"/>
          <w:kern w:val="0"/>
          <w:lang w:eastAsia="ja-JP"/>
        </w:rPr>
      </w:pPr>
    </w:p>
    <w:p w14:paraId="5FB3321A" w14:textId="77777777" w:rsidR="002D306E" w:rsidRDefault="002D306E" w:rsidP="002D306E">
      <w:pPr>
        <w:widowControl w:val="0"/>
        <w:autoSpaceDE w:val="0"/>
        <w:autoSpaceDN w:val="0"/>
        <w:adjustRightInd w:val="0"/>
        <w:rPr>
          <w:rFonts w:cs="Times New Roman"/>
          <w:kern w:val="0"/>
          <w:lang w:eastAsia="ja-JP"/>
        </w:rPr>
      </w:pPr>
    </w:p>
    <w:p w14:paraId="2D8825F4" w14:textId="77777777" w:rsidR="002D306E" w:rsidRDefault="002D306E" w:rsidP="002D306E">
      <w:pPr>
        <w:widowControl w:val="0"/>
        <w:autoSpaceDE w:val="0"/>
        <w:autoSpaceDN w:val="0"/>
        <w:adjustRightInd w:val="0"/>
        <w:rPr>
          <w:rFonts w:cs="Times New Roman"/>
          <w:kern w:val="0"/>
          <w:lang w:eastAsia="ja-JP"/>
        </w:rPr>
      </w:pPr>
    </w:p>
    <w:p w14:paraId="5B24CAB2" w14:textId="77777777" w:rsidR="002D306E" w:rsidRDefault="002D306E" w:rsidP="002D306E">
      <w:pPr>
        <w:widowControl w:val="0"/>
        <w:autoSpaceDE w:val="0"/>
        <w:autoSpaceDN w:val="0"/>
        <w:adjustRightInd w:val="0"/>
        <w:rPr>
          <w:rFonts w:cs="Times New Roman"/>
          <w:kern w:val="0"/>
          <w:lang w:eastAsia="ja-JP"/>
        </w:rPr>
      </w:pPr>
    </w:p>
    <w:p w14:paraId="2D80EC53" w14:textId="77777777" w:rsidR="002D306E" w:rsidRDefault="002D306E" w:rsidP="002D306E">
      <w:pPr>
        <w:widowControl w:val="0"/>
        <w:autoSpaceDE w:val="0"/>
        <w:autoSpaceDN w:val="0"/>
        <w:adjustRightInd w:val="0"/>
        <w:rPr>
          <w:rFonts w:cs="Times New Roman"/>
          <w:kern w:val="0"/>
          <w:lang w:eastAsia="ja-JP"/>
        </w:rPr>
      </w:pPr>
    </w:p>
    <w:p w14:paraId="1595EDE4" w14:textId="77777777" w:rsidR="003901F3" w:rsidRDefault="003901F3" w:rsidP="003901F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5DD8876" w14:textId="33D3F5F5" w:rsidR="002D306E" w:rsidRDefault="003901F3" w:rsidP="003901F3">
      <w:pPr>
        <w:widowControl w:val="0"/>
        <w:autoSpaceDE w:val="0"/>
        <w:autoSpaceDN w:val="0"/>
        <w:adjustRightInd w:val="0"/>
        <w:rPr>
          <w:rFonts w:cs="Times New Roman"/>
          <w:kern w:val="0"/>
          <w:lang w:eastAsia="ja-JP"/>
        </w:rPr>
      </w:pPr>
      <w:r>
        <w:rPr>
          <w:b/>
        </w:rPr>
        <w:t xml:space="preserve">Cultural Literacy Worksheet: </w:t>
      </w:r>
      <w:r w:rsidRPr="003901F3">
        <w:rPr>
          <w:b/>
          <w:i/>
        </w:rPr>
        <w:t>Nile River</w:t>
      </w:r>
      <w:r>
        <w:rPr>
          <w:b/>
        </w:rPr>
        <w:t xml:space="preserve">. </w:t>
      </w:r>
      <w:r w:rsidRPr="003901F3">
        <w:rPr>
          <w:rFonts w:eastAsia="Times New Roman" w:cs="Times New Roman"/>
          <w:b/>
          <w:bCs/>
        </w:rPr>
        <w:t>Cultural literacy</w:t>
      </w:r>
      <w:r>
        <w:rPr>
          <w:rFonts w:eastAsia="Times New Roman" w:cs="Times New Roman"/>
        </w:rPr>
        <w:t xml:space="preserve"> </w:t>
      </w:r>
      <w:bookmarkStart w:id="2" w:name="_GoBack"/>
      <w:bookmarkEnd w:id="2"/>
      <w:r w:rsidR="002D306E">
        <w:rPr>
          <w:rFonts w:eastAsia="Times New Roman" w:cs="Times New Roman"/>
        </w:rPr>
        <w:t>is familiarity with and ability to understand the idioms, allusions, and informal content that create and constitute a culture. Here is a short reading from</w:t>
      </w:r>
      <w:r w:rsidR="002D306E">
        <w:rPr>
          <w:rFonts w:cs="Times New Roman"/>
          <w:kern w:val="0"/>
          <w:lang w:eastAsia="ja-JP"/>
        </w:rPr>
        <w:t xml:space="preserve"> </w:t>
      </w:r>
      <w:r w:rsidR="002D306E">
        <w:rPr>
          <w:rFonts w:cs="Times New Roman"/>
          <w:kern w:val="0"/>
          <w:u w:val="single"/>
          <w:lang w:eastAsia="ja-JP"/>
        </w:rPr>
        <w:t>The New Dictionary of Cultural Literacy</w:t>
      </w:r>
      <w:r w:rsidR="002D306E">
        <w:rPr>
          <w:rFonts w:cs="Times New Roman"/>
          <w:kern w:val="0"/>
          <w:lang w:eastAsia="ja-JP"/>
        </w:rPr>
        <w:t xml:space="preserve"> (Hirsch, E.D., Joseph F. </w:t>
      </w:r>
      <w:proofErr w:type="spellStart"/>
      <w:r w:rsidR="002D306E">
        <w:rPr>
          <w:rFonts w:cs="Times New Roman"/>
          <w:kern w:val="0"/>
          <w:lang w:eastAsia="ja-JP"/>
        </w:rPr>
        <w:t>Kett</w:t>
      </w:r>
      <w:proofErr w:type="spellEnd"/>
      <w:r w:rsidR="002D306E">
        <w:rPr>
          <w:rFonts w:cs="Times New Roman"/>
          <w:kern w:val="0"/>
          <w:lang w:eastAsia="ja-JP"/>
        </w:rPr>
        <w:t xml:space="preserve">, and James </w:t>
      </w:r>
      <w:proofErr w:type="spellStart"/>
      <w:r w:rsidR="002D306E">
        <w:rPr>
          <w:rFonts w:cs="Times New Roman"/>
          <w:kern w:val="0"/>
          <w:lang w:eastAsia="ja-JP"/>
        </w:rPr>
        <w:t>Trefil</w:t>
      </w:r>
      <w:proofErr w:type="spellEnd"/>
      <w:r w:rsidR="002D306E">
        <w:rPr>
          <w:rFonts w:cs="Times New Roman"/>
          <w:kern w:val="0"/>
          <w:lang w:eastAsia="ja-JP"/>
        </w:rPr>
        <w:t>, New York: Houghton Mifflin, 2002). Please answer the accompanying questions.</w:t>
      </w:r>
    </w:p>
    <w:p w14:paraId="5EC8EED5" w14:textId="77777777" w:rsidR="002D306E" w:rsidRDefault="002D306E" w:rsidP="002D306E">
      <w:pPr>
        <w:widowControl w:val="0"/>
        <w:autoSpaceDE w:val="0"/>
        <w:autoSpaceDN w:val="0"/>
        <w:adjustRightInd w:val="0"/>
        <w:rPr>
          <w:rFonts w:cs="Times New Roman"/>
          <w:kern w:val="0"/>
          <w:lang w:eastAsia="ja-JP"/>
        </w:rPr>
      </w:pPr>
      <w:r>
        <w:rPr>
          <w:rFonts w:cs="Times New Roman"/>
          <w:b/>
          <w:kern w:val="0"/>
          <w:lang w:eastAsia="ja-JP"/>
        </w:rPr>
        <w:t xml:space="preserve">Nile River: </w:t>
      </w:r>
      <w:r>
        <w:rPr>
          <w:rFonts w:cs="Times New Roman"/>
          <w:kern w:val="0"/>
          <w:lang w:eastAsia="ja-JP"/>
        </w:rPr>
        <w:t>River originating in central Africa and flowing north to the Mediterranean Sea, with its delta in Egypt. The Nile proper is formed by the joining of the Blue Nile, which flows from Ethiopia, and the White Nile, which flows from Lake Victoria. They meet at Khartoum, Sudan. At over four thousand miles, it is the longest river in the world. The Nile River Valley in Egypt is the site of the first great civilization.</w:t>
      </w:r>
    </w:p>
    <w:p w14:paraId="5D7F44A8" w14:textId="77777777" w:rsidR="002D306E" w:rsidRDefault="002D306E" w:rsidP="002D306E">
      <w:pPr>
        <w:widowControl w:val="0"/>
        <w:autoSpaceDE w:val="0"/>
        <w:autoSpaceDN w:val="0"/>
        <w:adjustRightInd w:val="0"/>
        <w:rPr>
          <w:rFonts w:cs="Times New Roman"/>
          <w:kern w:val="0"/>
          <w:lang w:eastAsia="ja-JP"/>
        </w:rPr>
      </w:pPr>
    </w:p>
    <w:p w14:paraId="7679D4B8" w14:textId="79A4FCB3" w:rsidR="002D306E"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 xml:space="preserve">Where </w:t>
      </w:r>
      <w:r w:rsidRPr="001E5AAD">
        <w:rPr>
          <w:rFonts w:cs="Times New Roman"/>
          <w:kern w:val="0"/>
          <w:lang w:eastAsia="ja-JP"/>
        </w:rPr>
        <w:t xml:space="preserve">does the Nile River originate? </w:t>
      </w:r>
      <w:r w:rsidRPr="001E5AAD">
        <w:rPr>
          <w:rFonts w:cs="Times New Roman"/>
          <w:b/>
          <w:kern w:val="0"/>
          <w:lang w:eastAsia="ja-JP"/>
        </w:rPr>
        <w:t>Where</w:t>
      </w:r>
      <w:r w:rsidRPr="001E5AAD">
        <w:rPr>
          <w:rFonts w:cs="Times New Roman"/>
          <w:kern w:val="0"/>
          <w:lang w:eastAsia="ja-JP"/>
        </w:rPr>
        <w:t xml:space="preserve">—and </w:t>
      </w:r>
      <w:r w:rsidRPr="001E5AAD">
        <w:rPr>
          <w:rFonts w:cs="Times New Roman"/>
          <w:b/>
          <w:kern w:val="0"/>
          <w:lang w:eastAsia="ja-JP"/>
        </w:rPr>
        <w:t>in what</w:t>
      </w:r>
      <w:r w:rsidRPr="001E5AAD">
        <w:rPr>
          <w:rFonts w:cs="Times New Roman"/>
          <w:kern w:val="0"/>
          <w:lang w:eastAsia="ja-JP"/>
        </w:rPr>
        <w:t xml:space="preserve"> direction—does it flow? </w:t>
      </w:r>
      <w:r w:rsidRPr="001E5AAD">
        <w:rPr>
          <w:rFonts w:cs="Times New Roman"/>
          <w:b/>
          <w:kern w:val="0"/>
          <w:lang w:eastAsia="ja-JP"/>
        </w:rPr>
        <w:t>Where</w:t>
      </w:r>
      <w:r w:rsidRPr="001E5AAD">
        <w:rPr>
          <w:rFonts w:cs="Times New Roman"/>
          <w:kern w:val="0"/>
          <w:lang w:eastAsia="ja-JP"/>
        </w:rPr>
        <w:t xml:space="preserve"> is </w:t>
      </w:r>
      <w:r>
        <w:rPr>
          <w:rFonts w:cs="Times New Roman"/>
          <w:kern w:val="0"/>
          <w:lang w:eastAsia="ja-JP"/>
        </w:rPr>
        <w:t>the Nile’s</w:t>
      </w:r>
      <w:r w:rsidR="007861ED">
        <w:rPr>
          <w:rFonts w:cs="Times New Roman"/>
          <w:kern w:val="0"/>
          <w:lang w:eastAsia="ja-JP"/>
        </w:rPr>
        <w:t xml:space="preserve"> d</w:t>
      </w:r>
      <w:r w:rsidRPr="001E5AAD">
        <w:rPr>
          <w:rFonts w:cs="Times New Roman"/>
          <w:kern w:val="0"/>
          <w:lang w:eastAsia="ja-JP"/>
        </w:rPr>
        <w:t>elta?</w:t>
      </w:r>
    </w:p>
    <w:p w14:paraId="3AE28211" w14:textId="77777777" w:rsidR="002D306E" w:rsidRDefault="002D306E" w:rsidP="002D306E">
      <w:pPr>
        <w:widowControl w:val="0"/>
        <w:autoSpaceDE w:val="0"/>
        <w:autoSpaceDN w:val="0"/>
        <w:adjustRightInd w:val="0"/>
        <w:rPr>
          <w:rFonts w:cs="Times New Roman"/>
          <w:kern w:val="0"/>
          <w:lang w:eastAsia="ja-JP"/>
        </w:rPr>
      </w:pPr>
    </w:p>
    <w:p w14:paraId="1EA49D52" w14:textId="77777777" w:rsidR="002D306E" w:rsidRPr="001E5AAD" w:rsidRDefault="002D306E" w:rsidP="002D306E">
      <w:pPr>
        <w:widowControl w:val="0"/>
        <w:autoSpaceDE w:val="0"/>
        <w:autoSpaceDN w:val="0"/>
        <w:adjustRightInd w:val="0"/>
        <w:rPr>
          <w:rFonts w:cs="Times New Roman"/>
          <w:kern w:val="0"/>
          <w:lang w:eastAsia="ja-JP"/>
        </w:rPr>
      </w:pPr>
    </w:p>
    <w:p w14:paraId="2C340FC8" w14:textId="77777777" w:rsidR="002D306E"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Of what</w:t>
      </w:r>
      <w:r>
        <w:rPr>
          <w:rFonts w:cs="Times New Roman"/>
          <w:kern w:val="0"/>
          <w:lang w:eastAsia="ja-JP"/>
        </w:rPr>
        <w:t xml:space="preserve">, “proper,” is the Nile River formed? </w:t>
      </w:r>
      <w:r w:rsidRPr="001E5AAD">
        <w:rPr>
          <w:rFonts w:cs="Times New Roman"/>
          <w:b/>
          <w:kern w:val="0"/>
          <w:lang w:eastAsia="ja-JP"/>
        </w:rPr>
        <w:t>What</w:t>
      </w:r>
      <w:r>
        <w:rPr>
          <w:rFonts w:cs="Times New Roman"/>
          <w:kern w:val="0"/>
          <w:lang w:eastAsia="ja-JP"/>
        </w:rPr>
        <w:t xml:space="preserve"> are the other parts of the Nile, and </w:t>
      </w:r>
      <w:r w:rsidRPr="001E5AAD">
        <w:rPr>
          <w:rFonts w:cs="Times New Roman"/>
          <w:b/>
          <w:kern w:val="0"/>
          <w:lang w:eastAsia="ja-JP"/>
        </w:rPr>
        <w:t>from where</w:t>
      </w:r>
      <w:r>
        <w:rPr>
          <w:rFonts w:cs="Times New Roman"/>
          <w:kern w:val="0"/>
          <w:lang w:eastAsia="ja-JP"/>
        </w:rPr>
        <w:t xml:space="preserve"> do they flow?</w:t>
      </w:r>
    </w:p>
    <w:p w14:paraId="644E3FF3" w14:textId="77777777" w:rsidR="002D306E" w:rsidRDefault="002D306E" w:rsidP="002D306E">
      <w:pPr>
        <w:widowControl w:val="0"/>
        <w:autoSpaceDE w:val="0"/>
        <w:autoSpaceDN w:val="0"/>
        <w:adjustRightInd w:val="0"/>
        <w:rPr>
          <w:rFonts w:cs="Times New Roman"/>
          <w:kern w:val="0"/>
          <w:lang w:eastAsia="ja-JP"/>
        </w:rPr>
      </w:pPr>
    </w:p>
    <w:p w14:paraId="28F83461" w14:textId="77777777" w:rsidR="002D306E" w:rsidRPr="001E5AAD" w:rsidRDefault="002D306E" w:rsidP="002D306E">
      <w:pPr>
        <w:widowControl w:val="0"/>
        <w:autoSpaceDE w:val="0"/>
        <w:autoSpaceDN w:val="0"/>
        <w:adjustRightInd w:val="0"/>
        <w:rPr>
          <w:rFonts w:cs="Times New Roman"/>
          <w:kern w:val="0"/>
          <w:lang w:eastAsia="ja-JP"/>
        </w:rPr>
      </w:pPr>
    </w:p>
    <w:p w14:paraId="54FE44AE" w14:textId="77777777" w:rsidR="002D306E" w:rsidRPr="001E5AAD" w:rsidRDefault="002D306E" w:rsidP="002D306E">
      <w:pPr>
        <w:pStyle w:val="ListParagraph"/>
        <w:widowControl w:val="0"/>
        <w:numPr>
          <w:ilvl w:val="0"/>
          <w:numId w:val="3"/>
        </w:numPr>
        <w:autoSpaceDE w:val="0"/>
        <w:autoSpaceDN w:val="0"/>
        <w:adjustRightInd w:val="0"/>
        <w:rPr>
          <w:rFonts w:cs="Times New Roman"/>
          <w:kern w:val="0"/>
          <w:lang w:eastAsia="ja-JP"/>
        </w:rPr>
      </w:pPr>
      <w:r w:rsidRPr="001E5AAD">
        <w:rPr>
          <w:rFonts w:cs="Times New Roman"/>
          <w:b/>
          <w:kern w:val="0"/>
          <w:lang w:eastAsia="ja-JP"/>
        </w:rPr>
        <w:t>How long</w:t>
      </w:r>
      <w:r>
        <w:rPr>
          <w:rFonts w:cs="Times New Roman"/>
          <w:kern w:val="0"/>
          <w:lang w:eastAsia="ja-JP"/>
        </w:rPr>
        <w:t xml:space="preserve"> is the Nile River? </w:t>
      </w:r>
      <w:r w:rsidRPr="001E5AAD">
        <w:rPr>
          <w:rFonts w:cs="Times New Roman"/>
          <w:b/>
          <w:kern w:val="0"/>
          <w:lang w:eastAsia="ja-JP"/>
        </w:rPr>
        <w:t xml:space="preserve">What </w:t>
      </w:r>
      <w:r>
        <w:rPr>
          <w:rFonts w:cs="Times New Roman"/>
          <w:kern w:val="0"/>
          <w:lang w:eastAsia="ja-JP"/>
        </w:rPr>
        <w:t xml:space="preserve">does this make it? </w:t>
      </w:r>
      <w:r w:rsidRPr="001E5AAD">
        <w:rPr>
          <w:rFonts w:cs="Times New Roman"/>
          <w:b/>
          <w:kern w:val="0"/>
          <w:lang w:eastAsia="ja-JP"/>
        </w:rPr>
        <w:t>Of what</w:t>
      </w:r>
      <w:r>
        <w:rPr>
          <w:rFonts w:cs="Times New Roman"/>
          <w:kern w:val="0"/>
          <w:lang w:eastAsia="ja-JP"/>
        </w:rPr>
        <w:t xml:space="preserve"> is the Nile River the site?</w:t>
      </w:r>
    </w:p>
    <w:p w14:paraId="399DA014" w14:textId="77777777" w:rsidR="002D306E" w:rsidRPr="001E5AAD" w:rsidRDefault="002D306E" w:rsidP="002D306E">
      <w:pPr>
        <w:widowControl w:val="0"/>
        <w:autoSpaceDE w:val="0"/>
        <w:autoSpaceDN w:val="0"/>
        <w:adjustRightInd w:val="0"/>
        <w:rPr>
          <w:rFonts w:cs="Times New Roman"/>
          <w:kern w:val="0"/>
          <w:lang w:eastAsia="ja-JP"/>
        </w:rPr>
      </w:pPr>
    </w:p>
    <w:p w14:paraId="6F12E313" w14:textId="77777777" w:rsidR="002D306E" w:rsidRDefault="002D306E" w:rsidP="002D306E">
      <w:pPr>
        <w:widowControl w:val="0"/>
        <w:autoSpaceDE w:val="0"/>
        <w:autoSpaceDN w:val="0"/>
        <w:adjustRightInd w:val="0"/>
        <w:rPr>
          <w:rFonts w:cs="Times New Roman"/>
          <w:kern w:val="0"/>
          <w:lang w:eastAsia="ja-JP"/>
        </w:rPr>
      </w:pPr>
    </w:p>
    <w:p w14:paraId="429E3881" w14:textId="77777777" w:rsidR="002D306E" w:rsidRDefault="002D306E" w:rsidP="002D306E">
      <w:pPr>
        <w:widowControl w:val="0"/>
        <w:autoSpaceDE w:val="0"/>
        <w:autoSpaceDN w:val="0"/>
        <w:adjustRightInd w:val="0"/>
        <w:rPr>
          <w:rFonts w:cs="Times New Roman"/>
          <w:kern w:val="0"/>
          <w:lang w:eastAsia="ja-JP"/>
        </w:rPr>
      </w:pPr>
    </w:p>
    <w:p w14:paraId="4AEA7638" w14:textId="77777777" w:rsidR="002D306E" w:rsidRPr="007F0B43" w:rsidRDefault="002D306E" w:rsidP="002D306E">
      <w:pPr>
        <w:rPr>
          <w:b/>
        </w:rPr>
      </w:pPr>
    </w:p>
    <w:p w14:paraId="45F707F1" w14:textId="77777777" w:rsidR="002D306E" w:rsidRPr="002D306E" w:rsidRDefault="002D306E" w:rsidP="002D306E">
      <w:pPr>
        <w:widowControl w:val="0"/>
        <w:autoSpaceDE w:val="0"/>
        <w:autoSpaceDN w:val="0"/>
        <w:adjustRightInd w:val="0"/>
        <w:rPr>
          <w:rFonts w:cs="Times New Roman"/>
          <w:kern w:val="0"/>
          <w:lang w:eastAsia="ja-JP"/>
        </w:rPr>
      </w:pPr>
    </w:p>
    <w:p w14:paraId="6FB0FC30" w14:textId="77777777" w:rsidR="001E5AAD" w:rsidRPr="001E5AAD" w:rsidRDefault="001E5AAD" w:rsidP="00B036E1">
      <w:pPr>
        <w:widowControl w:val="0"/>
        <w:autoSpaceDE w:val="0"/>
        <w:autoSpaceDN w:val="0"/>
        <w:adjustRightInd w:val="0"/>
        <w:rPr>
          <w:rFonts w:cs="Times New Roman"/>
          <w:kern w:val="0"/>
          <w:lang w:eastAsia="ja-JP"/>
        </w:rPr>
      </w:pPr>
    </w:p>
    <w:p w14:paraId="0DEE2F10" w14:textId="77777777" w:rsidR="00B036E1" w:rsidRDefault="00B036E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938EB"/>
    <w:multiLevelType w:val="hybridMultilevel"/>
    <w:tmpl w:val="84BEEA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C50445"/>
    <w:multiLevelType w:val="hybridMultilevel"/>
    <w:tmpl w:val="84BEEA3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E5AAD"/>
    <w:rsid w:val="002D306E"/>
    <w:rsid w:val="003901F3"/>
    <w:rsid w:val="00721D74"/>
    <w:rsid w:val="007861ED"/>
    <w:rsid w:val="007F0B43"/>
    <w:rsid w:val="00955468"/>
    <w:rsid w:val="00995445"/>
    <w:rsid w:val="00B036E1"/>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E5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343</Words>
  <Characters>1961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2015-09-02T21:39:00Z</dcterms:modified>
</cp:coreProperties>
</file>